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74438" w14:textId="3E29EC6A" w:rsidR="00E03C3B" w:rsidRPr="006376C4" w:rsidRDefault="00E03C3B" w:rsidP="006376C4">
      <w:pPr>
        <w:spacing w:after="0" w:line="240" w:lineRule="auto"/>
        <w:jc w:val="center"/>
        <w:outlineLvl w:val="1"/>
        <w:rPr>
          <w:rFonts w:ascii="Calibri" w:eastAsia="Times New Roman" w:hAnsi="Calibri" w:cstheme="minorHAnsi"/>
          <w:b/>
          <w:bCs/>
          <w:color w:val="333333"/>
          <w:u w:val="single"/>
        </w:rPr>
      </w:pPr>
      <w:r w:rsidRPr="006376C4">
        <w:rPr>
          <w:rFonts w:ascii="Calibri" w:eastAsia="Times New Roman" w:hAnsi="Calibri" w:cstheme="minorHAnsi"/>
          <w:b/>
          <w:bCs/>
          <w:color w:val="333333"/>
          <w:u w:val="single"/>
        </w:rPr>
        <w:t xml:space="preserve">Surplus </w:t>
      </w:r>
      <w:r w:rsidR="00853E74" w:rsidRPr="006376C4">
        <w:rPr>
          <w:rFonts w:ascii="Calibri" w:eastAsia="Times New Roman" w:hAnsi="Calibri" w:cstheme="minorHAnsi"/>
          <w:b/>
          <w:bCs/>
          <w:color w:val="333333"/>
          <w:u w:val="single"/>
        </w:rPr>
        <w:t xml:space="preserve">Property </w:t>
      </w:r>
      <w:r w:rsidRPr="006376C4">
        <w:rPr>
          <w:rFonts w:ascii="Calibri" w:eastAsia="Times New Roman" w:hAnsi="Calibri" w:cstheme="minorHAnsi"/>
          <w:b/>
          <w:bCs/>
          <w:color w:val="333333"/>
          <w:u w:val="single"/>
        </w:rPr>
        <w:t>Policy and Procedure</w:t>
      </w:r>
    </w:p>
    <w:p w14:paraId="695F6A1C" w14:textId="77777777" w:rsidR="00F4474A" w:rsidRPr="00F4474A" w:rsidRDefault="00F4474A" w:rsidP="00F4474A">
      <w:pPr>
        <w:spacing w:after="0" w:line="240" w:lineRule="auto"/>
        <w:outlineLvl w:val="1"/>
        <w:rPr>
          <w:rFonts w:ascii="Calibri" w:eastAsia="Times New Roman" w:hAnsi="Calibri" w:cstheme="minorHAnsi"/>
          <w:b/>
          <w:bCs/>
          <w:color w:val="333333"/>
        </w:rPr>
      </w:pPr>
    </w:p>
    <w:p w14:paraId="0A09BA1A" w14:textId="4DBC01B4" w:rsidR="00853E74" w:rsidRPr="00853E74" w:rsidRDefault="00853E74" w:rsidP="00F4474A">
      <w:pPr>
        <w:spacing w:after="0" w:line="240" w:lineRule="auto"/>
        <w:rPr>
          <w:rFonts w:ascii="Calibri" w:hAnsi="Calibri" w:cstheme="minorHAnsi"/>
        </w:rPr>
      </w:pPr>
      <w:r w:rsidRPr="00853E74">
        <w:rPr>
          <w:rFonts w:ascii="Calibri" w:hAnsi="Calibri" w:cstheme="minorHAnsi"/>
        </w:rPr>
        <w:t>Surplus is a part of the</w:t>
      </w:r>
      <w:r w:rsidRPr="00F4474A">
        <w:rPr>
          <w:rFonts w:ascii="Calibri" w:hAnsi="Calibri" w:cstheme="minorHAnsi"/>
        </w:rPr>
        <w:t xml:space="preserve"> Asset Management group within Business Center North (BCN) Purchasing Department. </w:t>
      </w:r>
      <w:r w:rsidRPr="00853E74">
        <w:rPr>
          <w:rFonts w:ascii="Calibri" w:hAnsi="Calibri" w:cstheme="minorHAnsi"/>
        </w:rPr>
        <w:t xml:space="preserve"> </w:t>
      </w:r>
      <w:r w:rsidR="009F7CE3" w:rsidRPr="00F4474A">
        <w:rPr>
          <w:rFonts w:ascii="Calibri" w:hAnsi="Calibri" w:cstheme="minorHAnsi"/>
        </w:rPr>
        <w:t>All items purchased through Grant, State, Gift, Donation or acquired by any other means are property of the Nevada System of Higher Education (NSHE) and must follow these policies for disposal.  The S</w:t>
      </w:r>
      <w:r w:rsidRPr="00853E74">
        <w:rPr>
          <w:rFonts w:ascii="Calibri" w:hAnsi="Calibri" w:cstheme="minorHAnsi"/>
        </w:rPr>
        <w:t>u</w:t>
      </w:r>
      <w:r w:rsidRPr="00F4474A">
        <w:rPr>
          <w:rFonts w:ascii="Calibri" w:hAnsi="Calibri" w:cstheme="minorHAnsi"/>
        </w:rPr>
        <w:t>rplus</w:t>
      </w:r>
      <w:r w:rsidRPr="00853E74">
        <w:rPr>
          <w:rFonts w:ascii="Calibri" w:hAnsi="Calibri" w:cstheme="minorHAnsi"/>
        </w:rPr>
        <w:t xml:space="preserve"> </w:t>
      </w:r>
      <w:r w:rsidR="009F7CE3" w:rsidRPr="00F4474A">
        <w:rPr>
          <w:rFonts w:ascii="Calibri" w:hAnsi="Calibri" w:cstheme="minorHAnsi"/>
        </w:rPr>
        <w:t xml:space="preserve">unit </w:t>
      </w:r>
      <w:r w:rsidRPr="00853E74">
        <w:rPr>
          <w:rFonts w:ascii="Calibri" w:hAnsi="Calibri" w:cstheme="minorHAnsi"/>
        </w:rPr>
        <w:t xml:space="preserve">is responsible for the disposal, re-distribution, and/or sale of used equipment/property that </w:t>
      </w:r>
      <w:r w:rsidRPr="00F4474A">
        <w:rPr>
          <w:rFonts w:ascii="Calibri" w:hAnsi="Calibri" w:cstheme="minorHAnsi"/>
        </w:rPr>
        <w:t xml:space="preserve">BCN </w:t>
      </w:r>
      <w:r w:rsidRPr="00853E74">
        <w:rPr>
          <w:rFonts w:ascii="Calibri" w:hAnsi="Calibri" w:cstheme="minorHAnsi"/>
        </w:rPr>
        <w:t xml:space="preserve">institutions no longer use. </w:t>
      </w:r>
      <w:r w:rsidRPr="00F4474A">
        <w:rPr>
          <w:rFonts w:ascii="Calibri" w:hAnsi="Calibri" w:cstheme="minorHAnsi"/>
        </w:rPr>
        <w:t xml:space="preserve"> </w:t>
      </w:r>
      <w:r w:rsidR="009F7CE3" w:rsidRPr="00F4474A">
        <w:rPr>
          <w:rFonts w:ascii="Calibri" w:hAnsi="Calibri" w:cstheme="minorHAnsi"/>
        </w:rPr>
        <w:t>In accord with laws and regulations. s</w:t>
      </w:r>
      <w:r w:rsidRPr="00853E74">
        <w:rPr>
          <w:rFonts w:ascii="Calibri" w:hAnsi="Calibri" w:cstheme="minorHAnsi"/>
        </w:rPr>
        <w:t>ale</w:t>
      </w:r>
      <w:r w:rsidRPr="00F4474A">
        <w:rPr>
          <w:rFonts w:ascii="Calibri" w:hAnsi="Calibri" w:cstheme="minorHAnsi"/>
        </w:rPr>
        <w:t>s</w:t>
      </w:r>
      <w:r w:rsidRPr="00853E74">
        <w:rPr>
          <w:rFonts w:ascii="Calibri" w:hAnsi="Calibri" w:cstheme="minorHAnsi"/>
        </w:rPr>
        <w:t xml:space="preserve"> of equipment</w:t>
      </w:r>
      <w:r w:rsidR="00F4474A" w:rsidRPr="00F4474A">
        <w:rPr>
          <w:rFonts w:ascii="Calibri" w:hAnsi="Calibri" w:cstheme="minorHAnsi"/>
        </w:rPr>
        <w:t>/property</w:t>
      </w:r>
      <w:r w:rsidRPr="00853E74">
        <w:rPr>
          <w:rFonts w:ascii="Calibri" w:hAnsi="Calibri" w:cstheme="minorHAnsi"/>
        </w:rPr>
        <w:t xml:space="preserve"> </w:t>
      </w:r>
      <w:r w:rsidRPr="00F4474A">
        <w:rPr>
          <w:rFonts w:ascii="Calibri" w:hAnsi="Calibri" w:cstheme="minorHAnsi"/>
        </w:rPr>
        <w:t>are</w:t>
      </w:r>
      <w:r w:rsidRPr="00853E74">
        <w:rPr>
          <w:rFonts w:ascii="Calibri" w:hAnsi="Calibri" w:cstheme="minorHAnsi"/>
        </w:rPr>
        <w:t xml:space="preserve"> handled through public auctions</w:t>
      </w:r>
      <w:r w:rsidRPr="00F4474A">
        <w:rPr>
          <w:rFonts w:ascii="Calibri" w:hAnsi="Calibri" w:cstheme="minorHAnsi"/>
        </w:rPr>
        <w:t xml:space="preserve"> or</w:t>
      </w:r>
      <w:r w:rsidRPr="00853E74">
        <w:rPr>
          <w:rFonts w:ascii="Calibri" w:hAnsi="Calibri" w:cstheme="minorHAnsi"/>
        </w:rPr>
        <w:t xml:space="preserve"> </w:t>
      </w:r>
      <w:r w:rsidRPr="00F4474A">
        <w:rPr>
          <w:rFonts w:ascii="Calibri" w:hAnsi="Calibri" w:cstheme="minorHAnsi"/>
        </w:rPr>
        <w:t xml:space="preserve">public </w:t>
      </w:r>
      <w:r w:rsidRPr="00853E74">
        <w:rPr>
          <w:rFonts w:ascii="Calibri" w:hAnsi="Calibri" w:cstheme="minorHAnsi"/>
        </w:rPr>
        <w:t xml:space="preserve">sales. </w:t>
      </w:r>
      <w:r w:rsidRPr="00F4474A">
        <w:rPr>
          <w:rFonts w:ascii="Calibri" w:hAnsi="Calibri" w:cstheme="minorHAnsi"/>
        </w:rPr>
        <w:t xml:space="preserve"> Proper forms and/or processes through AssetWorks must</w:t>
      </w:r>
      <w:r w:rsidRPr="00853E74">
        <w:rPr>
          <w:rFonts w:ascii="Calibri" w:hAnsi="Calibri" w:cstheme="minorHAnsi"/>
        </w:rPr>
        <w:t xml:space="preserve"> be completed, all electronic data </w:t>
      </w:r>
      <w:r w:rsidRPr="00F4474A">
        <w:rPr>
          <w:rFonts w:ascii="Calibri" w:hAnsi="Calibri" w:cstheme="minorHAnsi"/>
        </w:rPr>
        <w:t>must</w:t>
      </w:r>
      <w:r w:rsidRPr="00853E74">
        <w:rPr>
          <w:rFonts w:ascii="Calibri" w:hAnsi="Calibri" w:cstheme="minorHAnsi"/>
        </w:rPr>
        <w:t xml:space="preserve"> be erased</w:t>
      </w:r>
      <w:r w:rsidRPr="00F4474A">
        <w:rPr>
          <w:rFonts w:ascii="Calibri" w:hAnsi="Calibri" w:cstheme="minorHAnsi"/>
        </w:rPr>
        <w:t>,</w:t>
      </w:r>
      <w:r w:rsidRPr="00853E74">
        <w:rPr>
          <w:rFonts w:ascii="Calibri" w:hAnsi="Calibri" w:cstheme="minorHAnsi"/>
        </w:rPr>
        <w:t xml:space="preserve"> and all </w:t>
      </w:r>
      <w:r w:rsidRPr="00853E74">
        <w:rPr>
          <w:rFonts w:ascii="Calibri" w:hAnsi="Calibri" w:cstheme="minorHAnsi"/>
          <w:color w:val="000000" w:themeColor="text1"/>
        </w:rPr>
        <w:t>environmental health and safety policies and procedures </w:t>
      </w:r>
      <w:r w:rsidRPr="00853E74">
        <w:rPr>
          <w:rFonts w:ascii="Calibri" w:hAnsi="Calibri" w:cstheme="minorHAnsi"/>
        </w:rPr>
        <w:t xml:space="preserve">associated with the disposal </w:t>
      </w:r>
      <w:r w:rsidRPr="00F4474A">
        <w:rPr>
          <w:rFonts w:ascii="Calibri" w:hAnsi="Calibri" w:cstheme="minorHAnsi"/>
        </w:rPr>
        <w:t xml:space="preserve">must be </w:t>
      </w:r>
      <w:r w:rsidRPr="00853E74">
        <w:rPr>
          <w:rFonts w:ascii="Calibri" w:hAnsi="Calibri" w:cstheme="minorHAnsi"/>
        </w:rPr>
        <w:t xml:space="preserve">complied with </w:t>
      </w:r>
      <w:r w:rsidR="006376C4">
        <w:rPr>
          <w:rFonts w:ascii="Calibri" w:hAnsi="Calibri" w:cstheme="minorHAnsi"/>
        </w:rPr>
        <w:t>prior to</w:t>
      </w:r>
      <w:r w:rsidRPr="00853E74">
        <w:rPr>
          <w:rFonts w:ascii="Calibri" w:hAnsi="Calibri" w:cstheme="minorHAnsi"/>
        </w:rPr>
        <w:t xml:space="preserve"> </w:t>
      </w:r>
      <w:r w:rsidRPr="00F4474A">
        <w:rPr>
          <w:rFonts w:ascii="Calibri" w:hAnsi="Calibri" w:cstheme="minorHAnsi"/>
        </w:rPr>
        <w:t xml:space="preserve">the equipment </w:t>
      </w:r>
      <w:r w:rsidR="006376C4">
        <w:rPr>
          <w:rFonts w:ascii="Calibri" w:hAnsi="Calibri" w:cstheme="minorHAnsi"/>
        </w:rPr>
        <w:t>being</w:t>
      </w:r>
      <w:r w:rsidRPr="00F4474A">
        <w:rPr>
          <w:rFonts w:ascii="Calibri" w:hAnsi="Calibri" w:cstheme="minorHAnsi"/>
        </w:rPr>
        <w:t xml:space="preserve"> surplused</w:t>
      </w:r>
      <w:r w:rsidRPr="00853E74">
        <w:rPr>
          <w:rFonts w:ascii="Calibri" w:hAnsi="Calibri" w:cstheme="minorHAnsi"/>
        </w:rPr>
        <w:t>. </w:t>
      </w:r>
      <w:r w:rsidR="00956FD6" w:rsidRPr="00F4474A">
        <w:rPr>
          <w:rFonts w:ascii="Calibri" w:hAnsi="Calibri" w:cstheme="minorHAnsi"/>
        </w:rPr>
        <w:t xml:space="preserve">The </w:t>
      </w:r>
      <w:r w:rsidRPr="00853E74">
        <w:rPr>
          <w:rFonts w:ascii="Calibri" w:hAnsi="Calibri" w:cstheme="minorHAnsi"/>
        </w:rPr>
        <w:t xml:space="preserve">Surplus </w:t>
      </w:r>
      <w:r w:rsidR="00956FD6" w:rsidRPr="00F4474A">
        <w:rPr>
          <w:rFonts w:ascii="Calibri" w:hAnsi="Calibri" w:cstheme="minorHAnsi"/>
        </w:rPr>
        <w:t xml:space="preserve">unit </w:t>
      </w:r>
      <w:r w:rsidRPr="00853E74">
        <w:rPr>
          <w:rFonts w:ascii="Calibri" w:hAnsi="Calibri" w:cstheme="minorHAnsi"/>
        </w:rPr>
        <w:t xml:space="preserve">receives no </w:t>
      </w:r>
      <w:r w:rsidR="00956FD6" w:rsidRPr="00F4474A">
        <w:rPr>
          <w:rFonts w:ascii="Calibri" w:hAnsi="Calibri" w:cstheme="minorHAnsi"/>
        </w:rPr>
        <w:t>o</w:t>
      </w:r>
      <w:r w:rsidRPr="00853E74">
        <w:rPr>
          <w:rFonts w:ascii="Calibri" w:hAnsi="Calibri" w:cstheme="minorHAnsi"/>
        </w:rPr>
        <w:t xml:space="preserve">perating funds.  All salaries, benefits, operational, </w:t>
      </w:r>
      <w:r w:rsidR="006376C4">
        <w:rPr>
          <w:rFonts w:ascii="Calibri" w:hAnsi="Calibri" w:cstheme="minorHAnsi"/>
        </w:rPr>
        <w:t xml:space="preserve">storage-warehousing, </w:t>
      </w:r>
      <w:r w:rsidRPr="00853E74">
        <w:rPr>
          <w:rFonts w:ascii="Calibri" w:hAnsi="Calibri" w:cstheme="minorHAnsi"/>
        </w:rPr>
        <w:t xml:space="preserve">marketing and sales costs are </w:t>
      </w:r>
      <w:r w:rsidR="00DF4131">
        <w:rPr>
          <w:rFonts w:ascii="Calibri" w:hAnsi="Calibri" w:cstheme="minorHAnsi"/>
        </w:rPr>
        <w:t xml:space="preserve">covered by the funds retained </w:t>
      </w:r>
      <w:r w:rsidRPr="00853E74">
        <w:rPr>
          <w:rFonts w:ascii="Calibri" w:hAnsi="Calibri" w:cstheme="minorHAnsi"/>
        </w:rPr>
        <w:t>from the sale of surplus equipment.</w:t>
      </w:r>
      <w:r w:rsidR="00956FD6" w:rsidRPr="00F4474A">
        <w:rPr>
          <w:rFonts w:ascii="Calibri" w:hAnsi="Calibri" w:cstheme="minorHAnsi"/>
        </w:rPr>
        <w:t xml:space="preserve"> </w:t>
      </w:r>
    </w:p>
    <w:p w14:paraId="12F0D20B" w14:textId="6A05111F" w:rsidR="004F504B" w:rsidRPr="00F4474A" w:rsidRDefault="004F504B" w:rsidP="00F4474A">
      <w:pPr>
        <w:spacing w:after="0" w:line="240" w:lineRule="auto"/>
        <w:rPr>
          <w:rFonts w:ascii="Calibri" w:hAnsi="Calibri" w:cstheme="minorHAnsi"/>
        </w:rPr>
      </w:pPr>
    </w:p>
    <w:p w14:paraId="3BF14788" w14:textId="77777777" w:rsidR="007C0B40" w:rsidRPr="00F4474A" w:rsidRDefault="00822A1C" w:rsidP="00F4474A">
      <w:pPr>
        <w:pStyle w:val="ListParagraph"/>
        <w:numPr>
          <w:ilvl w:val="0"/>
          <w:numId w:val="17"/>
        </w:numPr>
        <w:spacing w:after="0" w:line="240" w:lineRule="auto"/>
        <w:ind w:left="360"/>
        <w:rPr>
          <w:rFonts w:ascii="Calibri" w:hAnsi="Calibri" w:cstheme="minorHAnsi"/>
        </w:rPr>
      </w:pPr>
      <w:r w:rsidRPr="00F4474A">
        <w:rPr>
          <w:rFonts w:ascii="Calibri" w:hAnsi="Calibri" w:cstheme="minorHAnsi"/>
        </w:rPr>
        <w:t>Transferring to Surplus</w:t>
      </w:r>
    </w:p>
    <w:p w14:paraId="325206C5" w14:textId="77777777" w:rsidR="004F504B" w:rsidRPr="00F4474A" w:rsidRDefault="00CB2538" w:rsidP="00F4474A">
      <w:pPr>
        <w:pStyle w:val="ListParagraph"/>
        <w:numPr>
          <w:ilvl w:val="0"/>
          <w:numId w:val="18"/>
        </w:numPr>
        <w:spacing w:after="0" w:line="240" w:lineRule="auto"/>
        <w:rPr>
          <w:rFonts w:ascii="Calibri" w:hAnsi="Calibri" w:cstheme="minorHAnsi"/>
        </w:rPr>
      </w:pPr>
      <w:r w:rsidRPr="00F4474A">
        <w:rPr>
          <w:rFonts w:ascii="Calibri" w:hAnsi="Calibri" w:cstheme="minorHAnsi"/>
        </w:rPr>
        <w:t xml:space="preserve">All </w:t>
      </w:r>
      <w:r w:rsidR="00822A1C" w:rsidRPr="00F4474A">
        <w:rPr>
          <w:rFonts w:ascii="Calibri" w:hAnsi="Calibri" w:cstheme="minorHAnsi"/>
        </w:rPr>
        <w:t>inventoried and non-inventoried equipment</w:t>
      </w:r>
      <w:r w:rsidRPr="00F4474A">
        <w:rPr>
          <w:rFonts w:ascii="Calibri" w:hAnsi="Calibri" w:cstheme="minorHAnsi"/>
          <w:color w:val="FF0000"/>
        </w:rPr>
        <w:t xml:space="preserve"> </w:t>
      </w:r>
      <w:r w:rsidRPr="00F4474A">
        <w:rPr>
          <w:rFonts w:ascii="Calibri" w:hAnsi="Calibri" w:cstheme="minorHAnsi"/>
        </w:rPr>
        <w:t>to be</w:t>
      </w:r>
      <w:r w:rsidR="00822A1C" w:rsidRPr="00F4474A">
        <w:rPr>
          <w:rFonts w:ascii="Calibri" w:hAnsi="Calibri" w:cstheme="minorHAnsi"/>
        </w:rPr>
        <w:t xml:space="preserve"> deemed no longer of use to the responsible department</w:t>
      </w:r>
      <w:r w:rsidRPr="00F4474A">
        <w:rPr>
          <w:rFonts w:ascii="Calibri" w:hAnsi="Calibri" w:cstheme="minorHAnsi"/>
        </w:rPr>
        <w:t xml:space="preserve"> will be sent to surplus</w:t>
      </w:r>
      <w:r w:rsidR="00822A1C" w:rsidRPr="00F4474A">
        <w:rPr>
          <w:rFonts w:ascii="Calibri" w:hAnsi="Calibri" w:cstheme="minorHAnsi"/>
        </w:rPr>
        <w:t>.</w:t>
      </w:r>
    </w:p>
    <w:p w14:paraId="0FDA8FA8" w14:textId="7F6CF583" w:rsidR="00CB2538" w:rsidRPr="00F4474A" w:rsidRDefault="00822A1C" w:rsidP="00F4474A">
      <w:pPr>
        <w:pStyle w:val="ListParagraph"/>
        <w:numPr>
          <w:ilvl w:val="0"/>
          <w:numId w:val="18"/>
        </w:numPr>
        <w:spacing w:after="0" w:line="240" w:lineRule="auto"/>
        <w:rPr>
          <w:rFonts w:ascii="Calibri" w:hAnsi="Calibri" w:cstheme="minorHAnsi"/>
        </w:rPr>
      </w:pPr>
      <w:r w:rsidRPr="00F4474A">
        <w:rPr>
          <w:rFonts w:ascii="Calibri" w:hAnsi="Calibri" w:cstheme="minorHAnsi"/>
        </w:rPr>
        <w:t>Departments will complete a transfer to surplus in AssetWorks</w:t>
      </w:r>
      <w:r w:rsidR="0037398E" w:rsidRPr="00F4474A">
        <w:rPr>
          <w:rFonts w:ascii="Calibri" w:hAnsi="Calibri" w:cstheme="minorHAnsi"/>
        </w:rPr>
        <w:t xml:space="preserve">.  Surplus will be </w:t>
      </w:r>
      <w:r w:rsidR="00DF4131" w:rsidRPr="00F4474A">
        <w:rPr>
          <w:rFonts w:ascii="Calibri" w:hAnsi="Calibri" w:cstheme="minorHAnsi"/>
        </w:rPr>
        <w:t>notified,</w:t>
      </w:r>
      <w:r w:rsidR="00CB2538" w:rsidRPr="00F4474A">
        <w:rPr>
          <w:rFonts w:ascii="Calibri" w:hAnsi="Calibri" w:cstheme="minorHAnsi"/>
        </w:rPr>
        <w:t xml:space="preserve"> and a work order will be generated.</w:t>
      </w:r>
      <w:r w:rsidRPr="00F4474A">
        <w:rPr>
          <w:rFonts w:ascii="Calibri" w:hAnsi="Calibri" w:cstheme="minorHAnsi"/>
        </w:rPr>
        <w:t xml:space="preserve"> </w:t>
      </w:r>
    </w:p>
    <w:p w14:paraId="4EC5DC93" w14:textId="77777777" w:rsidR="00822A1C" w:rsidRPr="00F4474A" w:rsidRDefault="00822A1C" w:rsidP="00F4474A">
      <w:pPr>
        <w:pStyle w:val="ListParagraph"/>
        <w:numPr>
          <w:ilvl w:val="0"/>
          <w:numId w:val="18"/>
        </w:numPr>
        <w:spacing w:after="0" w:line="240" w:lineRule="auto"/>
        <w:rPr>
          <w:rFonts w:ascii="Calibri" w:hAnsi="Calibri" w:cstheme="minorHAnsi"/>
        </w:rPr>
      </w:pPr>
      <w:r w:rsidRPr="00F4474A">
        <w:rPr>
          <w:rFonts w:ascii="Calibri" w:hAnsi="Calibri" w:cstheme="minorHAnsi"/>
        </w:rPr>
        <w:t xml:space="preserve">AssetWorks will be the system of record for any and all surplus transactions. </w:t>
      </w:r>
    </w:p>
    <w:p w14:paraId="17ABC441" w14:textId="77777777" w:rsidR="00822A1C" w:rsidRPr="00F4474A" w:rsidRDefault="00822A1C" w:rsidP="00F4474A">
      <w:pPr>
        <w:spacing w:after="0" w:line="240" w:lineRule="auto"/>
        <w:rPr>
          <w:rFonts w:ascii="Calibri" w:hAnsi="Calibri" w:cstheme="minorHAnsi"/>
        </w:rPr>
      </w:pPr>
    </w:p>
    <w:p w14:paraId="3394A4B7" w14:textId="77777777" w:rsidR="00822A1C" w:rsidRPr="00F4474A" w:rsidRDefault="00822A1C" w:rsidP="00F4474A">
      <w:pPr>
        <w:pStyle w:val="ListParagraph"/>
        <w:numPr>
          <w:ilvl w:val="0"/>
          <w:numId w:val="17"/>
        </w:numPr>
        <w:spacing w:after="0" w:line="240" w:lineRule="auto"/>
        <w:ind w:left="360"/>
        <w:rPr>
          <w:rFonts w:ascii="Calibri" w:hAnsi="Calibri" w:cstheme="minorHAnsi"/>
        </w:rPr>
      </w:pPr>
      <w:r w:rsidRPr="00F4474A">
        <w:rPr>
          <w:rFonts w:ascii="Calibri" w:hAnsi="Calibri" w:cstheme="minorHAnsi"/>
        </w:rPr>
        <w:t>Surplus Pickup</w:t>
      </w:r>
    </w:p>
    <w:p w14:paraId="687FD5AC" w14:textId="77777777" w:rsidR="00822A1C" w:rsidRPr="00F4474A" w:rsidRDefault="00822A1C" w:rsidP="00F4474A">
      <w:pPr>
        <w:pStyle w:val="ListParagraph"/>
        <w:numPr>
          <w:ilvl w:val="0"/>
          <w:numId w:val="19"/>
        </w:numPr>
        <w:spacing w:after="0" w:line="240" w:lineRule="auto"/>
        <w:rPr>
          <w:rFonts w:ascii="Calibri" w:hAnsi="Calibri" w:cstheme="minorHAnsi"/>
          <w:shd w:val="clear" w:color="auto" w:fill="FFFFFF"/>
        </w:rPr>
      </w:pPr>
      <w:r w:rsidRPr="00F4474A">
        <w:rPr>
          <w:rFonts w:ascii="Calibri" w:hAnsi="Calibri" w:cstheme="minorHAnsi"/>
          <w:shd w:val="clear" w:color="auto" w:fill="FFFFFF"/>
        </w:rPr>
        <w:t>The surplus department does not dismantle property; property must be dismantled prior to pick up by the surplus department.</w:t>
      </w:r>
    </w:p>
    <w:p w14:paraId="0B35157C" w14:textId="77777777" w:rsidR="00CB2538" w:rsidRPr="00F4474A" w:rsidRDefault="00822A1C" w:rsidP="00F4474A">
      <w:pPr>
        <w:pStyle w:val="ListParagraph"/>
        <w:numPr>
          <w:ilvl w:val="0"/>
          <w:numId w:val="19"/>
        </w:numPr>
        <w:spacing w:after="0" w:line="240" w:lineRule="auto"/>
        <w:rPr>
          <w:rFonts w:ascii="Calibri" w:hAnsi="Calibri" w:cstheme="minorHAnsi"/>
          <w:color w:val="201F1E"/>
          <w:shd w:val="clear" w:color="auto" w:fill="FFFFFF"/>
        </w:rPr>
      </w:pPr>
      <w:r w:rsidRPr="00F4474A">
        <w:rPr>
          <w:rFonts w:ascii="Calibri" w:hAnsi="Calibri" w:cstheme="minorHAnsi"/>
          <w:color w:val="201F1E"/>
          <w:shd w:val="clear" w:color="auto" w:fill="FFFFFF"/>
        </w:rPr>
        <w:t>All Grant equipment must be approved through the Office of Sponsored Projects (OSP)</w:t>
      </w:r>
      <w:r w:rsidRPr="00F4474A">
        <w:rPr>
          <w:rFonts w:ascii="Calibri" w:hAnsi="Calibri" w:cstheme="minorHAnsi"/>
          <w:shd w:val="clear" w:color="auto" w:fill="FFFFFF"/>
        </w:rPr>
        <w:t>. </w:t>
      </w:r>
    </w:p>
    <w:p w14:paraId="0E85DC0A" w14:textId="77777777" w:rsidR="00822A1C" w:rsidRPr="00F4474A" w:rsidRDefault="00CB2538" w:rsidP="00F4474A">
      <w:pPr>
        <w:pStyle w:val="ListParagraph"/>
        <w:numPr>
          <w:ilvl w:val="0"/>
          <w:numId w:val="19"/>
        </w:numPr>
        <w:spacing w:after="0" w:line="240" w:lineRule="auto"/>
        <w:rPr>
          <w:rFonts w:ascii="Calibri" w:hAnsi="Calibri" w:cstheme="minorHAnsi"/>
          <w:color w:val="201F1E"/>
          <w:shd w:val="clear" w:color="auto" w:fill="FFFFFF"/>
        </w:rPr>
      </w:pPr>
      <w:r w:rsidRPr="00F4474A">
        <w:rPr>
          <w:rFonts w:ascii="Calibri" w:hAnsi="Calibri" w:cstheme="minorHAnsi"/>
          <w:color w:val="201F1E"/>
          <w:shd w:val="clear" w:color="auto" w:fill="FFFFFF"/>
        </w:rPr>
        <w:t>All computer equipment must have the hard drives removed (contact the IT helpdesk) prior to completing a surplus transfer.</w:t>
      </w:r>
    </w:p>
    <w:p w14:paraId="405722A1" w14:textId="77777777" w:rsidR="00822A1C" w:rsidRPr="00F4474A" w:rsidRDefault="00822A1C" w:rsidP="00F4474A">
      <w:pPr>
        <w:pStyle w:val="ListParagraph"/>
        <w:numPr>
          <w:ilvl w:val="0"/>
          <w:numId w:val="19"/>
        </w:numPr>
        <w:spacing w:after="0" w:line="240" w:lineRule="auto"/>
        <w:rPr>
          <w:rFonts w:ascii="Calibri" w:hAnsi="Calibri" w:cstheme="minorHAnsi"/>
        </w:rPr>
      </w:pPr>
      <w:r w:rsidRPr="00F4474A">
        <w:rPr>
          <w:rFonts w:ascii="Calibri" w:hAnsi="Calibri" w:cstheme="minorHAnsi"/>
          <w:shd w:val="clear" w:color="auto" w:fill="FFFFFF"/>
        </w:rPr>
        <w:t xml:space="preserve">The surplus department </w:t>
      </w:r>
      <w:r w:rsidRPr="00F4474A">
        <w:rPr>
          <w:rFonts w:ascii="Calibri" w:hAnsi="Calibri" w:cstheme="minorHAnsi"/>
          <w:color w:val="201F1E"/>
          <w:shd w:val="clear" w:color="auto" w:fill="FFFFFF"/>
        </w:rPr>
        <w:t>does not accept freezers or refrigerators.</w:t>
      </w:r>
    </w:p>
    <w:p w14:paraId="69D860C3" w14:textId="77777777" w:rsidR="00822A1C" w:rsidRPr="00F4474A" w:rsidRDefault="00822A1C" w:rsidP="00F4474A">
      <w:pPr>
        <w:pStyle w:val="ListParagraph"/>
        <w:numPr>
          <w:ilvl w:val="0"/>
          <w:numId w:val="19"/>
        </w:numPr>
        <w:spacing w:after="0" w:line="240" w:lineRule="auto"/>
        <w:rPr>
          <w:rFonts w:ascii="Calibri" w:hAnsi="Calibri" w:cstheme="minorHAnsi"/>
        </w:rPr>
      </w:pPr>
      <w:r w:rsidRPr="00F4474A">
        <w:rPr>
          <w:rFonts w:ascii="Calibri" w:hAnsi="Calibri" w:cstheme="minorHAnsi"/>
        </w:rPr>
        <w:t xml:space="preserve">All decals </w:t>
      </w:r>
      <w:r w:rsidR="005D4AA4" w:rsidRPr="00F4474A">
        <w:rPr>
          <w:rFonts w:ascii="Calibri" w:hAnsi="Calibri" w:cstheme="minorHAnsi"/>
        </w:rPr>
        <w:t xml:space="preserve">must be </w:t>
      </w:r>
      <w:r w:rsidRPr="00F4474A">
        <w:rPr>
          <w:rFonts w:ascii="Calibri" w:hAnsi="Calibri" w:cstheme="minorHAnsi"/>
        </w:rPr>
        <w:t>removed from vehicles</w:t>
      </w:r>
      <w:r w:rsidR="005D4AA4" w:rsidRPr="00F4474A">
        <w:rPr>
          <w:rFonts w:ascii="Calibri" w:hAnsi="Calibri" w:cstheme="minorHAnsi"/>
        </w:rPr>
        <w:t xml:space="preserve"> prior to the surplus department pickup.</w:t>
      </w:r>
    </w:p>
    <w:p w14:paraId="2D0516B9" w14:textId="77777777" w:rsidR="00822A1C" w:rsidRPr="00F4474A" w:rsidRDefault="00822A1C" w:rsidP="00F4474A">
      <w:pPr>
        <w:pStyle w:val="ListParagraph"/>
        <w:numPr>
          <w:ilvl w:val="0"/>
          <w:numId w:val="19"/>
        </w:numPr>
        <w:spacing w:after="0" w:line="240" w:lineRule="auto"/>
        <w:rPr>
          <w:rFonts w:ascii="Calibri" w:hAnsi="Calibri" w:cstheme="minorHAnsi"/>
        </w:rPr>
      </w:pPr>
      <w:r w:rsidRPr="00F4474A">
        <w:rPr>
          <w:rFonts w:ascii="Calibri" w:hAnsi="Calibri" w:cstheme="minorHAnsi"/>
        </w:rPr>
        <w:t>All gas cards removed from vehicles and returned to facilities</w:t>
      </w:r>
      <w:r w:rsidR="005D4AA4" w:rsidRPr="00F4474A">
        <w:rPr>
          <w:rFonts w:ascii="Calibri" w:hAnsi="Calibri" w:cstheme="minorHAnsi"/>
        </w:rPr>
        <w:t xml:space="preserve"> prior to the surplus department pickup.</w:t>
      </w:r>
    </w:p>
    <w:p w14:paraId="374570AE" w14:textId="77777777" w:rsidR="00822A1C" w:rsidRPr="00F4474A" w:rsidRDefault="00822A1C" w:rsidP="00F4474A">
      <w:pPr>
        <w:pStyle w:val="ListParagraph"/>
        <w:numPr>
          <w:ilvl w:val="0"/>
          <w:numId w:val="19"/>
        </w:numPr>
        <w:spacing w:after="0" w:line="240" w:lineRule="auto"/>
        <w:rPr>
          <w:rFonts w:ascii="Calibri" w:hAnsi="Calibri" w:cstheme="minorHAnsi"/>
        </w:rPr>
      </w:pPr>
      <w:r w:rsidRPr="00F4474A">
        <w:rPr>
          <w:rFonts w:ascii="Calibri" w:hAnsi="Calibri" w:cstheme="minorHAnsi"/>
        </w:rPr>
        <w:t>All trash removed from vehicles</w:t>
      </w:r>
      <w:r w:rsidR="005D4AA4" w:rsidRPr="00F4474A">
        <w:rPr>
          <w:rFonts w:ascii="Calibri" w:hAnsi="Calibri" w:cstheme="minorHAnsi"/>
        </w:rPr>
        <w:t xml:space="preserve"> prior to the surplus department pickup.</w:t>
      </w:r>
    </w:p>
    <w:p w14:paraId="7E0082E6" w14:textId="77777777" w:rsidR="00822A1C" w:rsidRPr="00F4474A" w:rsidRDefault="00822A1C" w:rsidP="00F4474A">
      <w:pPr>
        <w:pStyle w:val="ListParagraph"/>
        <w:numPr>
          <w:ilvl w:val="0"/>
          <w:numId w:val="19"/>
        </w:numPr>
        <w:spacing w:after="0" w:line="240" w:lineRule="auto"/>
        <w:rPr>
          <w:rFonts w:ascii="Calibri" w:hAnsi="Calibri" w:cstheme="minorHAnsi"/>
        </w:rPr>
      </w:pPr>
      <w:r w:rsidRPr="00F4474A">
        <w:rPr>
          <w:rFonts w:ascii="Calibri" w:hAnsi="Calibri" w:cstheme="minorHAnsi"/>
        </w:rPr>
        <w:t>All personal and departmental items removed from vehicles</w:t>
      </w:r>
      <w:r w:rsidR="005D4AA4" w:rsidRPr="00F4474A">
        <w:rPr>
          <w:rFonts w:ascii="Calibri" w:hAnsi="Calibri" w:cstheme="minorHAnsi"/>
        </w:rPr>
        <w:t xml:space="preserve"> prior to the surplus department pickup.</w:t>
      </w:r>
      <w:r w:rsidRPr="00F4474A">
        <w:rPr>
          <w:rFonts w:ascii="Calibri" w:hAnsi="Calibri" w:cstheme="minorHAnsi"/>
        </w:rPr>
        <w:t xml:space="preserve"> </w:t>
      </w:r>
    </w:p>
    <w:p w14:paraId="74AA9A87" w14:textId="77777777" w:rsidR="00822A1C" w:rsidRPr="00F4474A" w:rsidRDefault="00822A1C" w:rsidP="00F4474A">
      <w:pPr>
        <w:spacing w:after="0" w:line="240" w:lineRule="auto"/>
        <w:rPr>
          <w:rFonts w:ascii="Calibri" w:hAnsi="Calibri" w:cstheme="minorHAnsi"/>
        </w:rPr>
      </w:pPr>
    </w:p>
    <w:p w14:paraId="4FF71950" w14:textId="77777777" w:rsidR="00822A1C" w:rsidRPr="005267C5" w:rsidRDefault="00822A1C" w:rsidP="005267C5">
      <w:pPr>
        <w:pStyle w:val="ListParagraph"/>
        <w:numPr>
          <w:ilvl w:val="0"/>
          <w:numId w:val="17"/>
        </w:numPr>
        <w:spacing w:after="0" w:line="240" w:lineRule="auto"/>
        <w:ind w:left="360"/>
        <w:rPr>
          <w:rFonts w:ascii="Calibri" w:hAnsi="Calibri" w:cstheme="minorHAnsi"/>
        </w:rPr>
      </w:pPr>
      <w:r w:rsidRPr="005267C5">
        <w:rPr>
          <w:rFonts w:ascii="Calibri" w:hAnsi="Calibri" w:cstheme="minorHAnsi"/>
        </w:rPr>
        <w:t>Surplus Sales &amp; Disposal</w:t>
      </w:r>
    </w:p>
    <w:p w14:paraId="03286F4C" w14:textId="77777777" w:rsidR="007C0B40" w:rsidRPr="00F4474A" w:rsidRDefault="00D76952" w:rsidP="005267C5">
      <w:pPr>
        <w:pStyle w:val="ListParagraph"/>
        <w:numPr>
          <w:ilvl w:val="0"/>
          <w:numId w:val="20"/>
        </w:numPr>
        <w:spacing w:after="0" w:line="240" w:lineRule="auto"/>
        <w:contextualSpacing w:val="0"/>
        <w:rPr>
          <w:rFonts w:ascii="Calibri" w:hAnsi="Calibri" w:cstheme="minorHAnsi"/>
        </w:rPr>
      </w:pPr>
      <w:r w:rsidRPr="00F4474A">
        <w:rPr>
          <w:rFonts w:ascii="Calibri" w:hAnsi="Calibri" w:cstheme="minorHAnsi"/>
        </w:rPr>
        <w:t xml:space="preserve">If the property is deemed </w:t>
      </w:r>
      <w:r w:rsidR="005D4AA4" w:rsidRPr="00F4474A">
        <w:rPr>
          <w:rFonts w:ascii="Calibri" w:hAnsi="Calibri" w:cstheme="minorHAnsi"/>
        </w:rPr>
        <w:t xml:space="preserve">by the surplus department </w:t>
      </w:r>
      <w:r w:rsidRPr="00F4474A">
        <w:rPr>
          <w:rFonts w:ascii="Calibri" w:hAnsi="Calibri" w:cstheme="minorHAnsi"/>
        </w:rPr>
        <w:t xml:space="preserve">to be worthless or a safety hazard, </w:t>
      </w:r>
      <w:r w:rsidR="00CB2538" w:rsidRPr="00F4474A">
        <w:rPr>
          <w:rFonts w:ascii="Calibri" w:hAnsi="Calibri" w:cstheme="minorHAnsi"/>
        </w:rPr>
        <w:t>surplus</w:t>
      </w:r>
      <w:r w:rsidRPr="00F4474A">
        <w:rPr>
          <w:rFonts w:ascii="Calibri" w:hAnsi="Calibri" w:cstheme="minorHAnsi"/>
        </w:rPr>
        <w:t xml:space="preserve"> will coordinate its disposal as refuse. </w:t>
      </w:r>
    </w:p>
    <w:p w14:paraId="414269C9" w14:textId="77777777" w:rsidR="007C0B40" w:rsidRPr="00F4474A" w:rsidRDefault="00D76952" w:rsidP="005267C5">
      <w:pPr>
        <w:pStyle w:val="ListParagraph"/>
        <w:numPr>
          <w:ilvl w:val="0"/>
          <w:numId w:val="20"/>
        </w:numPr>
        <w:spacing w:after="0" w:line="240" w:lineRule="auto"/>
        <w:contextualSpacing w:val="0"/>
        <w:rPr>
          <w:rFonts w:ascii="Calibri" w:hAnsi="Calibri" w:cstheme="minorHAnsi"/>
        </w:rPr>
      </w:pPr>
      <w:r w:rsidRPr="00F4474A">
        <w:rPr>
          <w:rFonts w:ascii="Calibri" w:hAnsi="Calibri" w:cstheme="minorHAnsi"/>
        </w:rPr>
        <w:t xml:space="preserve">Equipment and furniture disposed of by one department but deemed to have some </w:t>
      </w:r>
      <w:r w:rsidR="005D4AA4" w:rsidRPr="00F4474A">
        <w:rPr>
          <w:rFonts w:ascii="Calibri" w:hAnsi="Calibri" w:cstheme="minorHAnsi"/>
        </w:rPr>
        <w:t xml:space="preserve">use left </w:t>
      </w:r>
      <w:r w:rsidRPr="00F4474A">
        <w:rPr>
          <w:rFonts w:ascii="Calibri" w:hAnsi="Calibri" w:cstheme="minorHAnsi"/>
        </w:rPr>
        <w:t>will first be made available to other departments</w:t>
      </w:r>
      <w:r w:rsidR="00CB2538" w:rsidRPr="00F4474A">
        <w:rPr>
          <w:rFonts w:ascii="Calibri" w:hAnsi="Calibri" w:cstheme="minorHAnsi"/>
        </w:rPr>
        <w:t xml:space="preserve"> within NSHE. </w:t>
      </w:r>
      <w:r w:rsidR="005D4AA4" w:rsidRPr="00F4474A">
        <w:rPr>
          <w:rFonts w:ascii="Calibri" w:hAnsi="Calibri" w:cstheme="minorHAnsi"/>
        </w:rPr>
        <w:t xml:space="preserve"> </w:t>
      </w:r>
      <w:r w:rsidRPr="00F4474A">
        <w:rPr>
          <w:rFonts w:ascii="Calibri" w:hAnsi="Calibri" w:cstheme="minorHAnsi"/>
          <w:color w:val="FF0000"/>
        </w:rPr>
        <w:t xml:space="preserve"> </w:t>
      </w:r>
    </w:p>
    <w:p w14:paraId="2BE1202F" w14:textId="77777777" w:rsidR="007C0B40" w:rsidRPr="00F4474A" w:rsidRDefault="00D76952" w:rsidP="005267C5">
      <w:pPr>
        <w:pStyle w:val="ListParagraph"/>
        <w:numPr>
          <w:ilvl w:val="0"/>
          <w:numId w:val="20"/>
        </w:numPr>
        <w:spacing w:after="0" w:line="240" w:lineRule="auto"/>
        <w:contextualSpacing w:val="0"/>
        <w:rPr>
          <w:rFonts w:ascii="Calibri" w:hAnsi="Calibri" w:cstheme="minorHAnsi"/>
        </w:rPr>
      </w:pPr>
      <w:r w:rsidRPr="00F4474A">
        <w:rPr>
          <w:rFonts w:ascii="Calibri" w:hAnsi="Calibri" w:cstheme="minorHAnsi"/>
        </w:rPr>
        <w:t>NSHE departments may avail themselves of this mercha</w:t>
      </w:r>
      <w:r w:rsidR="00631834" w:rsidRPr="00F4474A">
        <w:rPr>
          <w:rFonts w:ascii="Calibri" w:hAnsi="Calibri" w:cstheme="minorHAnsi"/>
        </w:rPr>
        <w:t>ndise without cost</w:t>
      </w:r>
      <w:r w:rsidR="00FD73DD" w:rsidRPr="00F4474A">
        <w:rPr>
          <w:rFonts w:ascii="Calibri" w:hAnsi="Calibri" w:cstheme="minorHAnsi"/>
        </w:rPr>
        <w:t>.</w:t>
      </w:r>
    </w:p>
    <w:p w14:paraId="769C8596" w14:textId="0C2DAC9D" w:rsidR="007C0B40" w:rsidRPr="00F4474A" w:rsidRDefault="00D76952" w:rsidP="005267C5">
      <w:pPr>
        <w:pStyle w:val="ListParagraph"/>
        <w:numPr>
          <w:ilvl w:val="0"/>
          <w:numId w:val="20"/>
        </w:numPr>
        <w:spacing w:after="0" w:line="240" w:lineRule="auto"/>
        <w:contextualSpacing w:val="0"/>
        <w:rPr>
          <w:rFonts w:ascii="Calibri" w:hAnsi="Calibri" w:cstheme="minorHAnsi"/>
        </w:rPr>
      </w:pPr>
      <w:r w:rsidRPr="00F4474A">
        <w:rPr>
          <w:rFonts w:ascii="Calibri" w:hAnsi="Calibri" w:cstheme="minorHAnsi"/>
        </w:rPr>
        <w:t>Merchandise not claimed by NSHE departments and</w:t>
      </w:r>
      <w:r w:rsidR="005D4AA4" w:rsidRPr="00F4474A">
        <w:rPr>
          <w:rFonts w:ascii="Calibri" w:hAnsi="Calibri" w:cstheme="minorHAnsi"/>
        </w:rPr>
        <w:t>/or</w:t>
      </w:r>
      <w:r w:rsidRPr="00F4474A">
        <w:rPr>
          <w:rFonts w:ascii="Calibri" w:hAnsi="Calibri" w:cstheme="minorHAnsi"/>
        </w:rPr>
        <w:t xml:space="preserve"> items deemed to be unaccept</w:t>
      </w:r>
      <w:r w:rsidR="005D4AA4" w:rsidRPr="00F4474A">
        <w:rPr>
          <w:rFonts w:ascii="Calibri" w:hAnsi="Calibri" w:cstheme="minorHAnsi"/>
        </w:rPr>
        <w:t xml:space="preserve">able for reuse within the NSHE </w:t>
      </w:r>
      <w:r w:rsidRPr="00F4474A">
        <w:rPr>
          <w:rFonts w:ascii="Calibri" w:hAnsi="Calibri" w:cstheme="minorHAnsi"/>
        </w:rPr>
        <w:t>will be disposed of through public sale</w:t>
      </w:r>
      <w:r w:rsidR="005267C5">
        <w:rPr>
          <w:rFonts w:ascii="Calibri" w:hAnsi="Calibri" w:cstheme="minorHAnsi"/>
        </w:rPr>
        <w:t xml:space="preserve"> or auction</w:t>
      </w:r>
      <w:r w:rsidRPr="00F4474A">
        <w:rPr>
          <w:rFonts w:ascii="Calibri" w:hAnsi="Calibri" w:cstheme="minorHAnsi"/>
        </w:rPr>
        <w:t>, sale to surplus or salvage dealers, disposal through non-profit (501</w:t>
      </w:r>
      <w:r w:rsidR="006376C4">
        <w:rPr>
          <w:rFonts w:ascii="Calibri" w:hAnsi="Calibri" w:cstheme="minorHAnsi"/>
        </w:rPr>
        <w:t>(c)(3))</w:t>
      </w:r>
      <w:r w:rsidRPr="00F4474A">
        <w:rPr>
          <w:rFonts w:ascii="Calibri" w:hAnsi="Calibri" w:cstheme="minorHAnsi"/>
        </w:rPr>
        <w:t xml:space="preserve"> donation</w:t>
      </w:r>
      <w:r w:rsidR="005267C5">
        <w:rPr>
          <w:rFonts w:ascii="Calibri" w:hAnsi="Calibri" w:cstheme="minorHAnsi"/>
        </w:rPr>
        <w:t>,</w:t>
      </w:r>
      <w:r w:rsidRPr="00F4474A">
        <w:rPr>
          <w:rFonts w:ascii="Calibri" w:hAnsi="Calibri" w:cstheme="minorHAnsi"/>
        </w:rPr>
        <w:t xml:space="preserve"> or refuse.  </w:t>
      </w:r>
    </w:p>
    <w:p w14:paraId="6DBDB583" w14:textId="77777777" w:rsidR="004F0267" w:rsidRPr="00F4474A" w:rsidRDefault="004F0267" w:rsidP="00F4474A">
      <w:pPr>
        <w:spacing w:after="0" w:line="240" w:lineRule="auto"/>
        <w:rPr>
          <w:rFonts w:ascii="Calibri" w:hAnsi="Calibri" w:cstheme="minorHAnsi"/>
          <w:b/>
          <w:u w:val="single"/>
        </w:rPr>
      </w:pPr>
    </w:p>
    <w:p w14:paraId="21E963B2" w14:textId="77777777" w:rsidR="00B80A9D" w:rsidRPr="00F4474A" w:rsidRDefault="00B80A9D" w:rsidP="00DF4131">
      <w:pPr>
        <w:keepNext/>
        <w:spacing w:after="0" w:line="240" w:lineRule="auto"/>
        <w:jc w:val="center"/>
        <w:rPr>
          <w:rFonts w:ascii="Calibri" w:hAnsi="Calibri" w:cstheme="minorHAnsi"/>
          <w:b/>
          <w:u w:val="single"/>
        </w:rPr>
      </w:pPr>
      <w:r w:rsidRPr="00F4474A">
        <w:rPr>
          <w:rFonts w:ascii="Calibri" w:hAnsi="Calibri" w:cstheme="minorHAnsi"/>
          <w:b/>
          <w:u w:val="single"/>
        </w:rPr>
        <w:lastRenderedPageBreak/>
        <w:t>GovDeals</w:t>
      </w:r>
    </w:p>
    <w:p w14:paraId="0929008E" w14:textId="77777777" w:rsidR="006376C4" w:rsidRDefault="006376C4" w:rsidP="00DF4131">
      <w:pPr>
        <w:keepNext/>
        <w:spacing w:after="0" w:line="240" w:lineRule="auto"/>
        <w:rPr>
          <w:rFonts w:ascii="Calibri" w:hAnsi="Calibri" w:cstheme="minorHAnsi"/>
        </w:rPr>
      </w:pPr>
    </w:p>
    <w:p w14:paraId="11A255F2" w14:textId="31E3BF27" w:rsidR="00FD73DD" w:rsidRPr="00F4474A" w:rsidRDefault="00691EAA" w:rsidP="00F4474A">
      <w:pPr>
        <w:spacing w:after="0" w:line="240" w:lineRule="auto"/>
        <w:rPr>
          <w:rFonts w:ascii="Calibri" w:hAnsi="Calibri" w:cstheme="minorHAnsi"/>
        </w:rPr>
      </w:pPr>
      <w:r w:rsidRPr="00F4474A">
        <w:rPr>
          <w:rFonts w:ascii="Calibri" w:hAnsi="Calibri" w:cstheme="minorHAnsi"/>
        </w:rPr>
        <w:t xml:space="preserve">GovDeals is the online auction company used to </w:t>
      </w:r>
      <w:r w:rsidR="006376C4">
        <w:rPr>
          <w:rFonts w:ascii="Calibri" w:hAnsi="Calibri" w:cstheme="minorHAnsi"/>
        </w:rPr>
        <w:t>e</w:t>
      </w:r>
      <w:r w:rsidRPr="00F4474A">
        <w:rPr>
          <w:rFonts w:ascii="Calibri" w:hAnsi="Calibri" w:cstheme="minorHAnsi"/>
        </w:rPr>
        <w:t>nsure bidding is open and competitive for surplus property.  This is the only website that has been approved by the Nevada System of Higher Education, Board of Regents.</w:t>
      </w:r>
    </w:p>
    <w:p w14:paraId="068EE6EA" w14:textId="77777777" w:rsidR="00DF4131" w:rsidRDefault="00DF4131" w:rsidP="00F4474A">
      <w:pPr>
        <w:spacing w:after="0" w:line="240" w:lineRule="auto"/>
        <w:rPr>
          <w:rFonts w:ascii="Calibri" w:hAnsi="Calibri" w:cstheme="minorHAnsi"/>
        </w:rPr>
      </w:pPr>
    </w:p>
    <w:p w14:paraId="1BC7D3D2" w14:textId="0DEADF8D" w:rsidR="00335877" w:rsidRPr="00F4474A" w:rsidRDefault="00335877" w:rsidP="00F4474A">
      <w:pPr>
        <w:spacing w:after="0" w:line="240" w:lineRule="auto"/>
        <w:rPr>
          <w:rFonts w:ascii="Calibri" w:hAnsi="Calibri" w:cstheme="minorHAnsi"/>
        </w:rPr>
      </w:pPr>
      <w:r w:rsidRPr="00F4474A">
        <w:rPr>
          <w:rFonts w:ascii="Calibri" w:hAnsi="Calibri" w:cstheme="minorHAnsi"/>
        </w:rPr>
        <w:t>All grant funded equipment that that is sold and requires reimbursement to the funding agency is the responsibility of the department to initiate payment.</w:t>
      </w:r>
      <w:bookmarkStart w:id="0" w:name="_GoBack"/>
      <w:bookmarkEnd w:id="0"/>
    </w:p>
    <w:p w14:paraId="279B5A7B" w14:textId="77777777" w:rsidR="00DF4131" w:rsidRDefault="00DF4131" w:rsidP="00F4474A">
      <w:pPr>
        <w:spacing w:after="0" w:line="240" w:lineRule="auto"/>
        <w:rPr>
          <w:rFonts w:ascii="Calibri" w:hAnsi="Calibri" w:cstheme="minorHAnsi"/>
        </w:rPr>
      </w:pPr>
    </w:p>
    <w:p w14:paraId="5C15EDE3" w14:textId="66AF7DEF" w:rsidR="00FD73DD" w:rsidRPr="00F4474A" w:rsidRDefault="00691EAA" w:rsidP="00F4474A">
      <w:pPr>
        <w:spacing w:after="0" w:line="240" w:lineRule="auto"/>
        <w:rPr>
          <w:rFonts w:ascii="Calibri" w:hAnsi="Calibri" w:cstheme="minorHAnsi"/>
        </w:rPr>
      </w:pPr>
      <w:r w:rsidRPr="00F4474A">
        <w:rPr>
          <w:rFonts w:ascii="Calibri" w:hAnsi="Calibri" w:cstheme="minorHAnsi"/>
        </w:rPr>
        <w:t>The surplus department will complete the items listed below</w:t>
      </w:r>
      <w:r w:rsidR="008C5113" w:rsidRPr="00F4474A">
        <w:rPr>
          <w:rFonts w:ascii="Calibri" w:hAnsi="Calibri" w:cstheme="minorHAnsi"/>
        </w:rPr>
        <w:t xml:space="preserve"> </w:t>
      </w:r>
      <w:r w:rsidRPr="00F4474A">
        <w:rPr>
          <w:rFonts w:ascii="Calibri" w:hAnsi="Calibri" w:cstheme="minorHAnsi"/>
        </w:rPr>
        <w:t>(unless otherwise noted)</w:t>
      </w:r>
      <w:r w:rsidR="00990A71">
        <w:rPr>
          <w:rFonts w:ascii="Calibri" w:hAnsi="Calibri" w:cstheme="minorHAnsi"/>
        </w:rPr>
        <w:t>:</w:t>
      </w:r>
    </w:p>
    <w:p w14:paraId="50540C0F" w14:textId="262503CA" w:rsidR="00B80A9D" w:rsidRPr="00DF4131" w:rsidRDefault="00801160" w:rsidP="00801160">
      <w:pPr>
        <w:pStyle w:val="ListParagraph"/>
        <w:spacing w:after="0" w:line="240" w:lineRule="auto"/>
        <w:ind w:left="0"/>
        <w:rPr>
          <w:rFonts w:ascii="Calibri" w:hAnsi="Calibri" w:cstheme="minorHAnsi"/>
        </w:rPr>
      </w:pPr>
      <w:r>
        <w:rPr>
          <w:rFonts w:ascii="Calibri" w:hAnsi="Calibri" w:cstheme="minorHAnsi"/>
        </w:rPr>
        <w:t xml:space="preserve">GovDeals - </w:t>
      </w:r>
      <w:r w:rsidR="00631834" w:rsidRPr="00DF4131">
        <w:rPr>
          <w:rFonts w:ascii="Calibri" w:hAnsi="Calibri" w:cstheme="minorHAnsi"/>
        </w:rPr>
        <w:t>Online-Open &amp; Competitive bidding</w:t>
      </w:r>
      <w:r w:rsidR="00B80A9D" w:rsidRPr="00DF4131">
        <w:rPr>
          <w:rFonts w:ascii="Calibri" w:hAnsi="Calibri" w:cstheme="minorHAnsi"/>
        </w:rPr>
        <w:t xml:space="preserve">: </w:t>
      </w:r>
    </w:p>
    <w:p w14:paraId="435F792F" w14:textId="77777777" w:rsidR="00B80A9D" w:rsidRPr="00990A71" w:rsidRDefault="00B80A9D" w:rsidP="00801160">
      <w:pPr>
        <w:pStyle w:val="ListParagraph"/>
        <w:numPr>
          <w:ilvl w:val="0"/>
          <w:numId w:val="24"/>
        </w:numPr>
        <w:spacing w:after="0" w:line="240" w:lineRule="auto"/>
        <w:ind w:left="360"/>
        <w:rPr>
          <w:rFonts w:ascii="Calibri" w:hAnsi="Calibri" w:cstheme="minorHAnsi"/>
        </w:rPr>
      </w:pPr>
      <w:r w:rsidRPr="00990A71">
        <w:rPr>
          <w:rFonts w:ascii="Calibri" w:hAnsi="Calibri" w:cstheme="minorHAnsi"/>
        </w:rPr>
        <w:t xml:space="preserve">Automatic bid number assigned </w:t>
      </w:r>
    </w:p>
    <w:p w14:paraId="40B8E2D4" w14:textId="77777777" w:rsidR="00B80A9D" w:rsidRPr="00990A71" w:rsidRDefault="00B80A9D" w:rsidP="00801160">
      <w:pPr>
        <w:pStyle w:val="ListParagraph"/>
        <w:numPr>
          <w:ilvl w:val="0"/>
          <w:numId w:val="24"/>
        </w:numPr>
        <w:spacing w:after="0" w:line="240" w:lineRule="auto"/>
        <w:ind w:left="360"/>
        <w:rPr>
          <w:rFonts w:ascii="Calibri" w:hAnsi="Calibri" w:cstheme="minorHAnsi"/>
        </w:rPr>
      </w:pPr>
      <w:r w:rsidRPr="00990A71">
        <w:rPr>
          <w:rFonts w:ascii="Calibri" w:hAnsi="Calibri" w:cstheme="minorHAnsi"/>
        </w:rPr>
        <w:t xml:space="preserve">Assign opening date and time (minimum </w:t>
      </w:r>
      <w:r w:rsidR="00691EAA" w:rsidRPr="00990A71">
        <w:rPr>
          <w:rFonts w:ascii="Calibri" w:hAnsi="Calibri" w:cstheme="minorHAnsi"/>
        </w:rPr>
        <w:t>2-week</w:t>
      </w:r>
      <w:r w:rsidRPr="00990A71">
        <w:rPr>
          <w:rFonts w:ascii="Calibri" w:hAnsi="Calibri" w:cstheme="minorHAnsi"/>
        </w:rPr>
        <w:t xml:space="preserve"> lead time) </w:t>
      </w:r>
    </w:p>
    <w:p w14:paraId="0FE2C84B" w14:textId="77777777" w:rsidR="00B80A9D" w:rsidRPr="00990A71" w:rsidRDefault="00B80A9D" w:rsidP="00801160">
      <w:pPr>
        <w:pStyle w:val="ListParagraph"/>
        <w:numPr>
          <w:ilvl w:val="0"/>
          <w:numId w:val="24"/>
        </w:numPr>
        <w:spacing w:after="0" w:line="240" w:lineRule="auto"/>
        <w:ind w:left="360"/>
        <w:rPr>
          <w:rFonts w:ascii="Calibri" w:hAnsi="Calibri" w:cstheme="minorHAnsi"/>
        </w:rPr>
      </w:pPr>
      <w:r w:rsidRPr="00990A71">
        <w:rPr>
          <w:rFonts w:ascii="Calibri" w:hAnsi="Calibri" w:cstheme="minorHAnsi"/>
        </w:rPr>
        <w:t xml:space="preserve">Provide contact person and/or location of item(s) for viewing </w:t>
      </w:r>
    </w:p>
    <w:p w14:paraId="0A2AA098" w14:textId="77777777" w:rsidR="00B80A9D" w:rsidRPr="00990A71" w:rsidRDefault="00B80A9D" w:rsidP="00801160">
      <w:pPr>
        <w:pStyle w:val="ListParagraph"/>
        <w:numPr>
          <w:ilvl w:val="0"/>
          <w:numId w:val="24"/>
        </w:numPr>
        <w:spacing w:after="0" w:line="240" w:lineRule="auto"/>
        <w:ind w:left="360"/>
        <w:rPr>
          <w:rFonts w:ascii="Calibri" w:hAnsi="Calibri" w:cstheme="minorHAnsi"/>
          <w:color w:val="FF0000"/>
        </w:rPr>
      </w:pPr>
      <w:r w:rsidRPr="00990A71">
        <w:rPr>
          <w:rFonts w:ascii="Calibri" w:hAnsi="Calibri" w:cstheme="minorHAnsi"/>
        </w:rPr>
        <w:t xml:space="preserve">List items for sale: </w:t>
      </w:r>
    </w:p>
    <w:p w14:paraId="205F954D" w14:textId="77777777" w:rsidR="00B80A9D" w:rsidRPr="00F4474A" w:rsidRDefault="00B80A9D" w:rsidP="00801160">
      <w:pPr>
        <w:pStyle w:val="ListParagraph"/>
        <w:numPr>
          <w:ilvl w:val="1"/>
          <w:numId w:val="22"/>
        </w:numPr>
        <w:spacing w:after="0" w:line="240" w:lineRule="auto"/>
        <w:ind w:left="720" w:hanging="360"/>
        <w:contextualSpacing w:val="0"/>
        <w:rPr>
          <w:rFonts w:ascii="Calibri" w:hAnsi="Calibri" w:cstheme="minorHAnsi"/>
        </w:rPr>
      </w:pPr>
      <w:r w:rsidRPr="00F4474A">
        <w:rPr>
          <w:rFonts w:ascii="Calibri" w:hAnsi="Calibri" w:cstheme="minorHAnsi"/>
        </w:rPr>
        <w:t xml:space="preserve">Description of item (make, model) </w:t>
      </w:r>
    </w:p>
    <w:p w14:paraId="0DEF79A7" w14:textId="77777777" w:rsidR="00B80A9D" w:rsidRPr="00F4474A" w:rsidRDefault="00B80A9D" w:rsidP="00801160">
      <w:pPr>
        <w:numPr>
          <w:ilvl w:val="1"/>
          <w:numId w:val="22"/>
        </w:numPr>
        <w:spacing w:after="0" w:line="240" w:lineRule="auto"/>
        <w:ind w:left="720" w:hanging="360"/>
        <w:rPr>
          <w:rFonts w:ascii="Calibri" w:hAnsi="Calibri" w:cstheme="minorHAnsi"/>
        </w:rPr>
      </w:pPr>
      <w:r w:rsidRPr="00F4474A">
        <w:rPr>
          <w:rFonts w:ascii="Calibri" w:hAnsi="Calibri" w:cstheme="minorHAnsi"/>
        </w:rPr>
        <w:t>Mileage</w:t>
      </w:r>
      <w:r w:rsidR="00691EAA" w:rsidRPr="00F4474A">
        <w:rPr>
          <w:rFonts w:ascii="Calibri" w:hAnsi="Calibri" w:cstheme="minorHAnsi"/>
        </w:rPr>
        <w:t xml:space="preserve">, hours, OHMS </w:t>
      </w:r>
      <w:r w:rsidRPr="00F4474A">
        <w:rPr>
          <w:rFonts w:ascii="Calibri" w:hAnsi="Calibri" w:cstheme="minorHAnsi"/>
        </w:rPr>
        <w:t>(for</w:t>
      </w:r>
      <w:r w:rsidR="00691EAA" w:rsidRPr="00F4474A">
        <w:rPr>
          <w:rFonts w:ascii="Calibri" w:hAnsi="Calibri" w:cstheme="minorHAnsi"/>
        </w:rPr>
        <w:t xml:space="preserve"> motorized</w:t>
      </w:r>
      <w:r w:rsidRPr="00F4474A">
        <w:rPr>
          <w:rFonts w:ascii="Calibri" w:hAnsi="Calibri" w:cstheme="minorHAnsi"/>
        </w:rPr>
        <w:t xml:space="preserve"> </w:t>
      </w:r>
      <w:r w:rsidR="00691EAA" w:rsidRPr="00F4474A">
        <w:rPr>
          <w:rFonts w:ascii="Calibri" w:hAnsi="Calibri" w:cstheme="minorHAnsi"/>
        </w:rPr>
        <w:t>equipment i.e. vehicles boats, ATV’s etc.</w:t>
      </w:r>
      <w:r w:rsidRPr="00F4474A">
        <w:rPr>
          <w:rFonts w:ascii="Calibri" w:hAnsi="Calibri" w:cstheme="minorHAnsi"/>
        </w:rPr>
        <w:t xml:space="preserve">) </w:t>
      </w:r>
    </w:p>
    <w:p w14:paraId="371AA481" w14:textId="77777777" w:rsidR="00544D6A" w:rsidRPr="00F4474A" w:rsidRDefault="00B80A9D" w:rsidP="00801160">
      <w:pPr>
        <w:numPr>
          <w:ilvl w:val="1"/>
          <w:numId w:val="22"/>
        </w:numPr>
        <w:spacing w:after="0" w:line="240" w:lineRule="auto"/>
        <w:ind w:left="720" w:hanging="360"/>
        <w:rPr>
          <w:rFonts w:ascii="Calibri" w:hAnsi="Calibri" w:cstheme="minorHAnsi"/>
        </w:rPr>
      </w:pPr>
      <w:r w:rsidRPr="00F4474A">
        <w:rPr>
          <w:rFonts w:ascii="Calibri" w:hAnsi="Calibri" w:cstheme="minorHAnsi"/>
        </w:rPr>
        <w:t>Features, condition, repair needed (provided by requesting department)</w:t>
      </w:r>
    </w:p>
    <w:p w14:paraId="1425C27B" w14:textId="77777777" w:rsidR="00B80A9D" w:rsidRPr="00F4474A" w:rsidRDefault="00B80A9D" w:rsidP="00801160">
      <w:pPr>
        <w:numPr>
          <w:ilvl w:val="1"/>
          <w:numId w:val="22"/>
        </w:numPr>
        <w:spacing w:after="0" w:line="240" w:lineRule="auto"/>
        <w:ind w:left="720" w:hanging="360"/>
        <w:rPr>
          <w:rFonts w:ascii="Calibri" w:hAnsi="Calibri" w:cstheme="minorHAnsi"/>
        </w:rPr>
      </w:pPr>
      <w:r w:rsidRPr="00F4474A">
        <w:rPr>
          <w:rFonts w:ascii="Calibri" w:hAnsi="Calibri" w:cstheme="minorHAnsi"/>
        </w:rPr>
        <w:t xml:space="preserve">Minimum bid </w:t>
      </w:r>
    </w:p>
    <w:p w14:paraId="07A2A574" w14:textId="58AEE043" w:rsidR="00B80A9D" w:rsidRPr="00990A71" w:rsidRDefault="00B80A9D" w:rsidP="00801160">
      <w:pPr>
        <w:pStyle w:val="ListParagraph"/>
        <w:numPr>
          <w:ilvl w:val="1"/>
          <w:numId w:val="21"/>
        </w:numPr>
        <w:spacing w:after="0" w:line="240" w:lineRule="auto"/>
        <w:ind w:left="1080" w:hanging="360"/>
        <w:rPr>
          <w:rFonts w:ascii="Calibri" w:hAnsi="Calibri" w:cstheme="minorHAnsi"/>
        </w:rPr>
      </w:pPr>
      <w:r w:rsidRPr="00990A71">
        <w:rPr>
          <w:rFonts w:ascii="Calibri" w:hAnsi="Calibri" w:cstheme="minorHAnsi"/>
        </w:rPr>
        <w:t xml:space="preserve">Determined by the </w:t>
      </w:r>
      <w:r w:rsidR="00691EAA" w:rsidRPr="00990A71">
        <w:rPr>
          <w:rFonts w:ascii="Calibri" w:hAnsi="Calibri" w:cstheme="minorHAnsi"/>
        </w:rPr>
        <w:t>surplus d</w:t>
      </w:r>
      <w:r w:rsidRPr="00990A71">
        <w:rPr>
          <w:rFonts w:ascii="Calibri" w:hAnsi="Calibri" w:cstheme="minorHAnsi"/>
        </w:rPr>
        <w:t>epartment, Kelley Bluebook, current on-line a</w:t>
      </w:r>
      <w:r w:rsidR="00691EAA" w:rsidRPr="00990A71">
        <w:rPr>
          <w:rFonts w:ascii="Calibri" w:hAnsi="Calibri" w:cstheme="minorHAnsi"/>
        </w:rPr>
        <w:t>u</w:t>
      </w:r>
      <w:r w:rsidRPr="00990A71">
        <w:rPr>
          <w:rFonts w:ascii="Calibri" w:hAnsi="Calibri" w:cstheme="minorHAnsi"/>
        </w:rPr>
        <w:t xml:space="preserve">ction prices, historical pricing information and/or salvage value (cost minus depreciation) in our financial system </w:t>
      </w:r>
    </w:p>
    <w:p w14:paraId="05B21289" w14:textId="5295E69D" w:rsidR="00B80A9D" w:rsidRPr="00990A71" w:rsidRDefault="00B80A9D" w:rsidP="00801160">
      <w:pPr>
        <w:pStyle w:val="ListParagraph"/>
        <w:numPr>
          <w:ilvl w:val="1"/>
          <w:numId w:val="21"/>
        </w:numPr>
        <w:spacing w:after="0" w:line="240" w:lineRule="auto"/>
        <w:ind w:left="1080" w:hanging="360"/>
        <w:rPr>
          <w:rFonts w:ascii="Calibri" w:hAnsi="Calibri" w:cstheme="minorHAnsi"/>
        </w:rPr>
      </w:pPr>
      <w:r w:rsidRPr="00990A71">
        <w:rPr>
          <w:rFonts w:ascii="Calibri" w:hAnsi="Calibri" w:cstheme="minorHAnsi"/>
        </w:rPr>
        <w:t xml:space="preserve">Current photos of item </w:t>
      </w:r>
      <w:r w:rsidR="00691EAA" w:rsidRPr="00990A71">
        <w:rPr>
          <w:rFonts w:ascii="Calibri" w:hAnsi="Calibri" w:cstheme="minorHAnsi"/>
        </w:rPr>
        <w:t>(</w:t>
      </w:r>
      <w:r w:rsidR="006E49AF" w:rsidRPr="00990A71">
        <w:rPr>
          <w:rFonts w:ascii="Calibri" w:hAnsi="Calibri" w:cstheme="minorHAnsi"/>
        </w:rPr>
        <w:t xml:space="preserve">if located within a </w:t>
      </w:r>
      <w:r w:rsidR="00CF46CF" w:rsidRPr="00990A71">
        <w:rPr>
          <w:rFonts w:ascii="Calibri" w:hAnsi="Calibri" w:cstheme="minorHAnsi"/>
        </w:rPr>
        <w:t>10-mile</w:t>
      </w:r>
      <w:r w:rsidR="006E49AF" w:rsidRPr="00990A71">
        <w:rPr>
          <w:rFonts w:ascii="Calibri" w:hAnsi="Calibri" w:cstheme="minorHAnsi"/>
        </w:rPr>
        <w:t xml:space="preserve"> radius</w:t>
      </w:r>
      <w:r w:rsidR="008C5113" w:rsidRPr="00990A71">
        <w:rPr>
          <w:rFonts w:ascii="Calibri" w:hAnsi="Calibri" w:cstheme="minorHAnsi"/>
        </w:rPr>
        <w:t>)</w:t>
      </w:r>
    </w:p>
    <w:p w14:paraId="751794A9" w14:textId="77777777" w:rsidR="00990A71" w:rsidRPr="00990A71" w:rsidRDefault="00990A71" w:rsidP="00801160">
      <w:pPr>
        <w:pStyle w:val="ListParagraph"/>
        <w:numPr>
          <w:ilvl w:val="0"/>
          <w:numId w:val="21"/>
        </w:numPr>
        <w:spacing w:after="0" w:line="240" w:lineRule="auto"/>
        <w:ind w:left="360"/>
        <w:rPr>
          <w:rFonts w:ascii="Calibri" w:hAnsi="Calibri" w:cstheme="minorHAnsi"/>
          <w:vanish/>
        </w:rPr>
      </w:pPr>
    </w:p>
    <w:p w14:paraId="6C5FB7F2" w14:textId="77777777" w:rsidR="00990A71" w:rsidRPr="00990A71" w:rsidRDefault="00990A71" w:rsidP="00801160">
      <w:pPr>
        <w:pStyle w:val="ListParagraph"/>
        <w:numPr>
          <w:ilvl w:val="0"/>
          <w:numId w:val="21"/>
        </w:numPr>
        <w:spacing w:after="0" w:line="240" w:lineRule="auto"/>
        <w:ind w:left="360"/>
        <w:rPr>
          <w:rFonts w:ascii="Calibri" w:hAnsi="Calibri" w:cstheme="minorHAnsi"/>
          <w:vanish/>
        </w:rPr>
      </w:pPr>
    </w:p>
    <w:p w14:paraId="125A0160" w14:textId="77777777" w:rsidR="00990A71" w:rsidRPr="00990A71" w:rsidRDefault="00990A71" w:rsidP="00801160">
      <w:pPr>
        <w:pStyle w:val="ListParagraph"/>
        <w:numPr>
          <w:ilvl w:val="0"/>
          <w:numId w:val="21"/>
        </w:numPr>
        <w:spacing w:after="0" w:line="240" w:lineRule="auto"/>
        <w:ind w:left="360"/>
        <w:rPr>
          <w:rFonts w:ascii="Calibri" w:hAnsi="Calibri" w:cstheme="minorHAnsi"/>
          <w:vanish/>
        </w:rPr>
      </w:pPr>
    </w:p>
    <w:p w14:paraId="1B7DB883" w14:textId="2F20A4AB" w:rsidR="00B80A9D" w:rsidRPr="00990A71" w:rsidRDefault="00B80A9D" w:rsidP="00801160">
      <w:pPr>
        <w:pStyle w:val="ListParagraph"/>
        <w:numPr>
          <w:ilvl w:val="0"/>
          <w:numId w:val="21"/>
        </w:numPr>
        <w:spacing w:after="0" w:line="240" w:lineRule="auto"/>
        <w:ind w:left="360"/>
        <w:rPr>
          <w:rFonts w:ascii="Calibri" w:hAnsi="Calibri" w:cstheme="minorHAnsi"/>
        </w:rPr>
      </w:pPr>
      <w:r w:rsidRPr="00990A71">
        <w:rPr>
          <w:rFonts w:ascii="Calibri" w:hAnsi="Calibri" w:cstheme="minorHAnsi"/>
        </w:rPr>
        <w:t xml:space="preserve">Advertising: </w:t>
      </w:r>
    </w:p>
    <w:p w14:paraId="411C298B" w14:textId="77777777" w:rsidR="00544D6A" w:rsidRPr="00F4474A" w:rsidRDefault="008C5113" w:rsidP="00801160">
      <w:pPr>
        <w:spacing w:after="0" w:line="240" w:lineRule="auto"/>
        <w:ind w:left="360"/>
        <w:jc w:val="both"/>
        <w:rPr>
          <w:rFonts w:ascii="Calibri" w:hAnsi="Calibri" w:cstheme="minorHAnsi"/>
        </w:rPr>
      </w:pPr>
      <w:r w:rsidRPr="00F4474A">
        <w:rPr>
          <w:rFonts w:ascii="Calibri" w:hAnsi="Calibri" w:cstheme="minorHAnsi"/>
        </w:rPr>
        <w:t xml:space="preserve">  </w:t>
      </w:r>
      <w:r w:rsidR="00B80A9D" w:rsidRPr="00F4474A">
        <w:rPr>
          <w:rFonts w:ascii="Calibri" w:hAnsi="Calibri" w:cstheme="minorHAnsi"/>
        </w:rPr>
        <w:t xml:space="preserve">GovDeals will directly advertise to their clients </w:t>
      </w:r>
    </w:p>
    <w:p w14:paraId="77FB0B5B" w14:textId="77777777" w:rsidR="00B80A9D" w:rsidRPr="00990A71" w:rsidRDefault="00B80A9D" w:rsidP="00801160">
      <w:pPr>
        <w:pStyle w:val="ListParagraph"/>
        <w:numPr>
          <w:ilvl w:val="0"/>
          <w:numId w:val="21"/>
        </w:numPr>
        <w:spacing w:after="0" w:line="240" w:lineRule="auto"/>
        <w:ind w:left="360"/>
        <w:rPr>
          <w:rFonts w:ascii="Calibri" w:hAnsi="Calibri" w:cstheme="minorHAnsi"/>
        </w:rPr>
      </w:pPr>
      <w:r w:rsidRPr="00990A71">
        <w:rPr>
          <w:rFonts w:ascii="Calibri" w:hAnsi="Calibri" w:cstheme="minorHAnsi"/>
        </w:rPr>
        <w:t>Close of auction:</w:t>
      </w:r>
    </w:p>
    <w:p w14:paraId="74EFAB8D" w14:textId="77777777" w:rsidR="00B80A9D" w:rsidRPr="00990A71" w:rsidRDefault="00B80A9D" w:rsidP="00801160">
      <w:pPr>
        <w:pStyle w:val="ListParagraph"/>
        <w:numPr>
          <w:ilvl w:val="0"/>
          <w:numId w:val="25"/>
        </w:numPr>
        <w:spacing w:after="0" w:line="240" w:lineRule="auto"/>
        <w:ind w:left="720"/>
        <w:rPr>
          <w:rFonts w:ascii="Calibri" w:hAnsi="Calibri" w:cstheme="minorHAnsi"/>
        </w:rPr>
      </w:pPr>
      <w:r w:rsidRPr="00990A71">
        <w:rPr>
          <w:rFonts w:ascii="Calibri" w:hAnsi="Calibri" w:cstheme="minorHAnsi"/>
        </w:rPr>
        <w:t>GovDeals will process payment</w:t>
      </w:r>
    </w:p>
    <w:p w14:paraId="2995260D" w14:textId="77777777" w:rsidR="00B80A9D" w:rsidRPr="00990A71" w:rsidRDefault="00B80A9D" w:rsidP="00801160">
      <w:pPr>
        <w:pStyle w:val="ListParagraph"/>
        <w:numPr>
          <w:ilvl w:val="0"/>
          <w:numId w:val="25"/>
        </w:numPr>
        <w:spacing w:after="0" w:line="240" w:lineRule="auto"/>
        <w:ind w:left="720"/>
        <w:rPr>
          <w:rFonts w:ascii="Calibri" w:hAnsi="Calibri" w:cstheme="minorHAnsi"/>
        </w:rPr>
      </w:pPr>
      <w:r w:rsidRPr="00990A71">
        <w:rPr>
          <w:rFonts w:ascii="Calibri" w:hAnsi="Calibri" w:cstheme="minorHAnsi"/>
        </w:rPr>
        <w:t>Once payment is</w:t>
      </w:r>
      <w:r w:rsidR="00E226D7" w:rsidRPr="00990A71">
        <w:rPr>
          <w:rFonts w:ascii="Calibri" w:hAnsi="Calibri" w:cstheme="minorHAnsi"/>
        </w:rPr>
        <w:t xml:space="preserve"> received, the surplus team </w:t>
      </w:r>
      <w:r w:rsidRPr="00990A71">
        <w:rPr>
          <w:rFonts w:ascii="Calibri" w:hAnsi="Calibri" w:cstheme="minorHAnsi"/>
        </w:rPr>
        <w:t xml:space="preserve">will print </w:t>
      </w:r>
      <w:r w:rsidR="00E226D7" w:rsidRPr="00990A71">
        <w:rPr>
          <w:rFonts w:ascii="Calibri" w:hAnsi="Calibri" w:cstheme="minorHAnsi"/>
        </w:rPr>
        <w:t xml:space="preserve">the </w:t>
      </w:r>
      <w:r w:rsidRPr="00990A71">
        <w:rPr>
          <w:rFonts w:ascii="Calibri" w:hAnsi="Calibri" w:cstheme="minorHAnsi"/>
        </w:rPr>
        <w:t>Bill of Sale</w:t>
      </w:r>
      <w:r w:rsidR="008C5113" w:rsidRPr="00990A71">
        <w:rPr>
          <w:rFonts w:ascii="Calibri" w:hAnsi="Calibri" w:cstheme="minorHAnsi"/>
        </w:rPr>
        <w:t>, and collect signatures</w:t>
      </w:r>
    </w:p>
    <w:p w14:paraId="59E194DE" w14:textId="77777777" w:rsidR="00B80A9D" w:rsidRPr="00990A71" w:rsidRDefault="00631834" w:rsidP="00801160">
      <w:pPr>
        <w:pStyle w:val="ListParagraph"/>
        <w:numPr>
          <w:ilvl w:val="0"/>
          <w:numId w:val="25"/>
        </w:numPr>
        <w:spacing w:after="0" w:line="240" w:lineRule="auto"/>
        <w:ind w:left="720"/>
        <w:rPr>
          <w:rFonts w:ascii="Calibri" w:hAnsi="Calibri" w:cstheme="minorHAnsi"/>
        </w:rPr>
      </w:pPr>
      <w:r w:rsidRPr="00990A71">
        <w:rPr>
          <w:rFonts w:ascii="Calibri" w:hAnsi="Calibri" w:cstheme="minorHAnsi"/>
        </w:rPr>
        <w:t xml:space="preserve">Surplus personnel </w:t>
      </w:r>
      <w:r w:rsidR="00B80A9D" w:rsidRPr="00990A71">
        <w:rPr>
          <w:rFonts w:ascii="Calibri" w:hAnsi="Calibri" w:cstheme="minorHAnsi"/>
        </w:rPr>
        <w:t>will contact buyer</w:t>
      </w:r>
    </w:p>
    <w:p w14:paraId="3E18E1D0" w14:textId="77777777" w:rsidR="00B80A9D" w:rsidRPr="00990A71" w:rsidRDefault="00631834" w:rsidP="00801160">
      <w:pPr>
        <w:pStyle w:val="ListParagraph"/>
        <w:numPr>
          <w:ilvl w:val="0"/>
          <w:numId w:val="25"/>
        </w:numPr>
        <w:spacing w:after="0" w:line="240" w:lineRule="auto"/>
        <w:ind w:left="720"/>
        <w:rPr>
          <w:rFonts w:ascii="Calibri" w:hAnsi="Calibri" w:cstheme="minorHAnsi"/>
        </w:rPr>
      </w:pPr>
      <w:r w:rsidRPr="00990A71">
        <w:rPr>
          <w:rFonts w:ascii="Calibri" w:hAnsi="Calibri" w:cstheme="minorHAnsi"/>
        </w:rPr>
        <w:t xml:space="preserve">Surplus personnel </w:t>
      </w:r>
      <w:r w:rsidR="00B80A9D" w:rsidRPr="00990A71">
        <w:rPr>
          <w:rFonts w:ascii="Calibri" w:hAnsi="Calibri" w:cstheme="minorHAnsi"/>
        </w:rPr>
        <w:t>will make arrangements with buyer for pick up (release title if applicable)</w:t>
      </w:r>
    </w:p>
    <w:p w14:paraId="5B9BC83F" w14:textId="77777777" w:rsidR="00B80A9D" w:rsidRPr="00990A71" w:rsidRDefault="00631834" w:rsidP="00801160">
      <w:pPr>
        <w:pStyle w:val="ListParagraph"/>
        <w:numPr>
          <w:ilvl w:val="0"/>
          <w:numId w:val="25"/>
        </w:numPr>
        <w:spacing w:after="0" w:line="240" w:lineRule="auto"/>
        <w:ind w:left="720"/>
        <w:rPr>
          <w:rFonts w:ascii="Calibri" w:hAnsi="Calibri" w:cstheme="minorHAnsi"/>
        </w:rPr>
      </w:pPr>
      <w:r w:rsidRPr="00990A71">
        <w:rPr>
          <w:rFonts w:ascii="Calibri" w:hAnsi="Calibri" w:cstheme="minorHAnsi"/>
        </w:rPr>
        <w:t xml:space="preserve">Surplus personnel </w:t>
      </w:r>
      <w:r w:rsidR="00B80A9D" w:rsidRPr="00990A71">
        <w:rPr>
          <w:rFonts w:ascii="Calibri" w:hAnsi="Calibri" w:cstheme="minorHAnsi"/>
        </w:rPr>
        <w:t>will update GovDeals when item (s) is picked up</w:t>
      </w:r>
    </w:p>
    <w:p w14:paraId="025DF102" w14:textId="77777777" w:rsidR="00B80A9D" w:rsidRPr="00990A71" w:rsidRDefault="00B80A9D" w:rsidP="00801160">
      <w:pPr>
        <w:pStyle w:val="ListParagraph"/>
        <w:numPr>
          <w:ilvl w:val="0"/>
          <w:numId w:val="25"/>
        </w:numPr>
        <w:spacing w:after="0" w:line="240" w:lineRule="auto"/>
        <w:ind w:left="720"/>
        <w:rPr>
          <w:rFonts w:ascii="Calibri" w:hAnsi="Calibri" w:cstheme="minorHAnsi"/>
        </w:rPr>
      </w:pPr>
      <w:r w:rsidRPr="00990A71">
        <w:rPr>
          <w:rFonts w:ascii="Calibri" w:hAnsi="Calibri" w:cstheme="minorHAnsi"/>
        </w:rPr>
        <w:t>GovDeals releases funds</w:t>
      </w:r>
    </w:p>
    <w:p w14:paraId="68F37E37" w14:textId="77777777" w:rsidR="0009596B" w:rsidRPr="00F4474A" w:rsidRDefault="0009596B" w:rsidP="00F4474A">
      <w:pPr>
        <w:spacing w:after="0" w:line="240" w:lineRule="auto"/>
        <w:rPr>
          <w:rFonts w:ascii="Calibri" w:hAnsi="Calibri" w:cstheme="minorHAnsi"/>
        </w:rPr>
      </w:pPr>
    </w:p>
    <w:p w14:paraId="603DEF6E" w14:textId="5B7252A9" w:rsidR="00B80A9D" w:rsidRPr="00F4474A" w:rsidRDefault="00E41379" w:rsidP="00801160">
      <w:pPr>
        <w:spacing w:after="0" w:line="240" w:lineRule="auto"/>
        <w:rPr>
          <w:rFonts w:ascii="Calibri" w:hAnsi="Calibri" w:cstheme="minorHAnsi"/>
        </w:rPr>
      </w:pPr>
      <w:r w:rsidRPr="00F4474A">
        <w:rPr>
          <w:rFonts w:ascii="Calibri" w:hAnsi="Calibri" w:cstheme="minorHAnsi"/>
        </w:rPr>
        <w:t xml:space="preserve">Departments wishing to receive funds </w:t>
      </w:r>
      <w:r w:rsidR="00801160">
        <w:rPr>
          <w:rFonts w:ascii="Calibri" w:hAnsi="Calibri" w:cstheme="minorHAnsi"/>
        </w:rPr>
        <w:t xml:space="preserve">from the sale of assets-equipment must </w:t>
      </w:r>
      <w:r w:rsidRPr="00F4474A">
        <w:rPr>
          <w:rFonts w:ascii="Calibri" w:hAnsi="Calibri" w:cstheme="minorHAnsi"/>
        </w:rPr>
        <w:t>complet</w:t>
      </w:r>
      <w:r w:rsidR="00801160">
        <w:rPr>
          <w:rFonts w:ascii="Calibri" w:hAnsi="Calibri" w:cstheme="minorHAnsi"/>
        </w:rPr>
        <w:t>e</w:t>
      </w:r>
      <w:r w:rsidRPr="00F4474A">
        <w:rPr>
          <w:rFonts w:ascii="Calibri" w:hAnsi="Calibri" w:cstheme="minorHAnsi"/>
        </w:rPr>
        <w:t xml:space="preserve"> </w:t>
      </w:r>
      <w:r w:rsidR="00801160">
        <w:rPr>
          <w:rFonts w:ascii="Calibri" w:hAnsi="Calibri" w:cstheme="minorHAnsi"/>
        </w:rPr>
        <w:t xml:space="preserve">the following </w:t>
      </w:r>
      <w:r w:rsidRPr="00F4474A">
        <w:rPr>
          <w:rFonts w:ascii="Calibri" w:hAnsi="Calibri" w:cstheme="minorHAnsi"/>
        </w:rPr>
        <w:t xml:space="preserve">steps </w:t>
      </w:r>
      <w:r w:rsidR="00CF46CF" w:rsidRPr="00F4474A">
        <w:rPr>
          <w:rFonts w:ascii="Calibri" w:hAnsi="Calibri" w:cstheme="minorHAnsi"/>
        </w:rPr>
        <w:t xml:space="preserve">prior to </w:t>
      </w:r>
      <w:r w:rsidR="00801160">
        <w:rPr>
          <w:rFonts w:ascii="Calibri" w:hAnsi="Calibri" w:cstheme="minorHAnsi"/>
        </w:rPr>
        <w:t xml:space="preserve">and during the </w:t>
      </w:r>
      <w:r w:rsidR="00CF46CF" w:rsidRPr="00F4474A">
        <w:rPr>
          <w:rFonts w:ascii="Calibri" w:hAnsi="Calibri" w:cstheme="minorHAnsi"/>
        </w:rPr>
        <w:t>Gov Deals</w:t>
      </w:r>
      <w:r w:rsidR="00801160">
        <w:rPr>
          <w:rFonts w:ascii="Calibri" w:hAnsi="Calibri" w:cstheme="minorHAnsi"/>
        </w:rPr>
        <w:t xml:space="preserve"> listing</w:t>
      </w:r>
      <w:r w:rsidRPr="00F4474A">
        <w:rPr>
          <w:rFonts w:ascii="Calibri" w:hAnsi="Calibri" w:cstheme="minorHAnsi"/>
        </w:rPr>
        <w:t xml:space="preserve">: </w:t>
      </w:r>
    </w:p>
    <w:p w14:paraId="43172B93" w14:textId="64E9456F" w:rsidR="00E41379" w:rsidRPr="00801160" w:rsidRDefault="00E41379" w:rsidP="00801160">
      <w:pPr>
        <w:pStyle w:val="ListParagraph"/>
        <w:numPr>
          <w:ilvl w:val="0"/>
          <w:numId w:val="26"/>
        </w:numPr>
        <w:spacing w:after="0" w:line="240" w:lineRule="auto"/>
        <w:ind w:left="360"/>
        <w:rPr>
          <w:rFonts w:ascii="Calibri" w:hAnsi="Calibri" w:cstheme="minorHAnsi"/>
        </w:rPr>
      </w:pPr>
      <w:r w:rsidRPr="00801160">
        <w:rPr>
          <w:rFonts w:ascii="Calibri" w:hAnsi="Calibri" w:cstheme="minorHAnsi"/>
          <w:color w:val="201F1E"/>
          <w:shd w:val="clear" w:color="auto" w:fill="FFFFFF"/>
        </w:rPr>
        <w:t>Inspect</w:t>
      </w:r>
      <w:r w:rsidR="00801160" w:rsidRPr="00801160">
        <w:rPr>
          <w:rFonts w:ascii="Calibri" w:hAnsi="Calibri" w:cstheme="minorHAnsi"/>
          <w:color w:val="201F1E"/>
          <w:shd w:val="clear" w:color="auto" w:fill="FFFFFF"/>
        </w:rPr>
        <w:t xml:space="preserve"> the</w:t>
      </w:r>
      <w:r w:rsidRPr="00801160">
        <w:rPr>
          <w:rFonts w:ascii="Calibri" w:hAnsi="Calibri" w:cstheme="minorHAnsi"/>
          <w:color w:val="201F1E"/>
          <w:shd w:val="clear" w:color="auto" w:fill="FFFFFF"/>
        </w:rPr>
        <w:t xml:space="preserve"> equipment </w:t>
      </w:r>
      <w:r w:rsidR="00801160" w:rsidRPr="00801160">
        <w:rPr>
          <w:rFonts w:ascii="Calibri" w:hAnsi="Calibri" w:cstheme="minorHAnsi"/>
          <w:color w:val="201F1E"/>
          <w:shd w:val="clear" w:color="auto" w:fill="FFFFFF"/>
        </w:rPr>
        <w:t>and</w:t>
      </w:r>
      <w:r w:rsidRPr="00801160">
        <w:rPr>
          <w:rFonts w:ascii="Calibri" w:hAnsi="Calibri" w:cstheme="minorHAnsi"/>
          <w:color w:val="201F1E"/>
          <w:shd w:val="clear" w:color="auto" w:fill="FFFFFF"/>
        </w:rPr>
        <w:t xml:space="preserve"> complet</w:t>
      </w:r>
      <w:r w:rsidR="00801160" w:rsidRPr="00801160">
        <w:rPr>
          <w:rFonts w:ascii="Calibri" w:hAnsi="Calibri" w:cstheme="minorHAnsi"/>
          <w:color w:val="201F1E"/>
          <w:shd w:val="clear" w:color="auto" w:fill="FFFFFF"/>
        </w:rPr>
        <w:t>e</w:t>
      </w:r>
      <w:r w:rsidRPr="00801160">
        <w:rPr>
          <w:rFonts w:ascii="Calibri" w:hAnsi="Calibri" w:cstheme="minorHAnsi"/>
          <w:color w:val="201F1E"/>
          <w:shd w:val="clear" w:color="auto" w:fill="FFFFFF"/>
        </w:rPr>
        <w:t xml:space="preserve"> all necessary paperwork</w:t>
      </w:r>
    </w:p>
    <w:p w14:paraId="6AEF6D5B" w14:textId="77777777" w:rsidR="00E41379" w:rsidRPr="00801160" w:rsidRDefault="00E41379" w:rsidP="00801160">
      <w:pPr>
        <w:pStyle w:val="ListParagraph"/>
        <w:numPr>
          <w:ilvl w:val="0"/>
          <w:numId w:val="26"/>
        </w:numPr>
        <w:spacing w:after="0" w:line="240" w:lineRule="auto"/>
        <w:ind w:left="360"/>
        <w:rPr>
          <w:rFonts w:ascii="Calibri" w:hAnsi="Calibri" w:cstheme="minorHAnsi"/>
        </w:rPr>
      </w:pPr>
      <w:r w:rsidRPr="00801160">
        <w:rPr>
          <w:rFonts w:ascii="Calibri" w:hAnsi="Calibri" w:cstheme="minorHAnsi"/>
          <w:color w:val="201F1E"/>
          <w:shd w:val="clear" w:color="auto" w:fill="FFFFFF"/>
        </w:rPr>
        <w:t>Photograph the equipment</w:t>
      </w:r>
      <w:r w:rsidR="00CF46CF" w:rsidRPr="00801160">
        <w:rPr>
          <w:rFonts w:ascii="Calibri" w:hAnsi="Calibri" w:cstheme="minorHAnsi"/>
          <w:color w:val="201F1E"/>
          <w:shd w:val="clear" w:color="auto" w:fill="FFFFFF"/>
        </w:rPr>
        <w:t xml:space="preserve"> (minimum of 6 photos)</w:t>
      </w:r>
    </w:p>
    <w:p w14:paraId="7E433CC8" w14:textId="2A8D40F0" w:rsidR="00E41379" w:rsidRPr="00801160" w:rsidRDefault="00E41379" w:rsidP="00801160">
      <w:pPr>
        <w:pStyle w:val="ListParagraph"/>
        <w:numPr>
          <w:ilvl w:val="0"/>
          <w:numId w:val="26"/>
        </w:numPr>
        <w:spacing w:after="0" w:line="240" w:lineRule="auto"/>
        <w:ind w:left="360"/>
        <w:rPr>
          <w:rFonts w:ascii="Calibri" w:hAnsi="Calibri" w:cstheme="minorHAnsi"/>
        </w:rPr>
      </w:pPr>
      <w:r w:rsidRPr="00801160">
        <w:rPr>
          <w:rFonts w:ascii="Calibri" w:hAnsi="Calibri" w:cstheme="minorHAnsi"/>
          <w:color w:val="201F1E"/>
          <w:shd w:val="clear" w:color="auto" w:fill="FFFFFF"/>
        </w:rPr>
        <w:t>Reply to all emails and telephone calls from potential buyers</w:t>
      </w:r>
    </w:p>
    <w:p w14:paraId="747FC741" w14:textId="273A465C" w:rsidR="00E41379" w:rsidRPr="00801160" w:rsidRDefault="00E41379" w:rsidP="00801160">
      <w:pPr>
        <w:pStyle w:val="ListParagraph"/>
        <w:numPr>
          <w:ilvl w:val="0"/>
          <w:numId w:val="26"/>
        </w:numPr>
        <w:spacing w:after="0" w:line="240" w:lineRule="auto"/>
        <w:ind w:left="360"/>
        <w:rPr>
          <w:rFonts w:ascii="Calibri" w:hAnsi="Calibri" w:cstheme="minorHAnsi"/>
        </w:rPr>
      </w:pPr>
      <w:r w:rsidRPr="00801160">
        <w:rPr>
          <w:rFonts w:ascii="Calibri" w:hAnsi="Calibri" w:cstheme="minorHAnsi"/>
          <w:color w:val="201F1E"/>
          <w:shd w:val="clear" w:color="auto" w:fill="FFFFFF"/>
        </w:rPr>
        <w:t xml:space="preserve">Show the asset to potential buyers that </w:t>
      </w:r>
      <w:r w:rsidR="008C5113" w:rsidRPr="00801160">
        <w:rPr>
          <w:rFonts w:ascii="Calibri" w:hAnsi="Calibri" w:cstheme="minorHAnsi"/>
          <w:color w:val="201F1E"/>
          <w:shd w:val="clear" w:color="auto" w:fill="FFFFFF"/>
        </w:rPr>
        <w:t>s</w:t>
      </w:r>
      <w:r w:rsidRPr="00801160">
        <w:rPr>
          <w:rFonts w:ascii="Calibri" w:hAnsi="Calibri" w:cstheme="minorHAnsi"/>
          <w:color w:val="201F1E"/>
          <w:shd w:val="clear" w:color="auto" w:fill="FFFFFF"/>
        </w:rPr>
        <w:t>chedule an appointment</w:t>
      </w:r>
    </w:p>
    <w:p w14:paraId="650BF987" w14:textId="46272A4D" w:rsidR="00E41379" w:rsidRPr="00801160" w:rsidRDefault="00E41379" w:rsidP="00801160">
      <w:pPr>
        <w:pStyle w:val="ListParagraph"/>
        <w:numPr>
          <w:ilvl w:val="0"/>
          <w:numId w:val="26"/>
        </w:numPr>
        <w:spacing w:after="0" w:line="240" w:lineRule="auto"/>
        <w:ind w:left="360"/>
        <w:rPr>
          <w:rFonts w:ascii="Calibri" w:hAnsi="Calibri" w:cstheme="minorHAnsi"/>
        </w:rPr>
      </w:pPr>
      <w:r w:rsidRPr="00801160">
        <w:rPr>
          <w:rFonts w:ascii="Calibri" w:hAnsi="Calibri" w:cstheme="minorHAnsi"/>
          <w:color w:val="201F1E"/>
          <w:shd w:val="clear" w:color="auto" w:fill="FFFFFF"/>
        </w:rPr>
        <w:t>Coordinate with the winning bidder to arrange pick up</w:t>
      </w:r>
    </w:p>
    <w:p w14:paraId="1770A60F" w14:textId="77777777" w:rsidR="004F0267" w:rsidRPr="00F4474A" w:rsidRDefault="004F0267" w:rsidP="00F4474A">
      <w:pPr>
        <w:spacing w:after="0" w:line="240" w:lineRule="auto"/>
        <w:rPr>
          <w:rFonts w:ascii="Calibri" w:hAnsi="Calibri" w:cstheme="minorHAnsi"/>
        </w:rPr>
      </w:pPr>
    </w:p>
    <w:p w14:paraId="579F4425" w14:textId="66096E5F" w:rsidR="00E41379" w:rsidRPr="00801160" w:rsidRDefault="00E41379" w:rsidP="00801160">
      <w:pPr>
        <w:spacing w:after="0" w:line="240" w:lineRule="auto"/>
        <w:rPr>
          <w:rFonts w:ascii="Calibri" w:hAnsi="Calibri" w:cstheme="minorHAnsi"/>
        </w:rPr>
      </w:pPr>
      <w:r w:rsidRPr="00801160">
        <w:rPr>
          <w:rFonts w:ascii="Calibri" w:hAnsi="Calibri" w:cstheme="minorHAnsi"/>
        </w:rPr>
        <w:t xml:space="preserve">If all steps </w:t>
      </w:r>
      <w:r w:rsidR="00801160">
        <w:rPr>
          <w:rFonts w:ascii="Calibri" w:hAnsi="Calibri" w:cstheme="minorHAnsi"/>
        </w:rPr>
        <w:t xml:space="preserve">above </w:t>
      </w:r>
      <w:r w:rsidRPr="00801160">
        <w:rPr>
          <w:rFonts w:ascii="Calibri" w:hAnsi="Calibri" w:cstheme="minorHAnsi"/>
        </w:rPr>
        <w:t>are completed funds will be distributed as follows:</w:t>
      </w:r>
      <w:r w:rsidR="00801160">
        <w:rPr>
          <w:rFonts w:ascii="Calibri" w:hAnsi="Calibri" w:cstheme="minorHAnsi"/>
        </w:rPr>
        <w:t xml:space="preserve"> </w:t>
      </w:r>
    </w:p>
    <w:p w14:paraId="63695BC6" w14:textId="0C79A12C" w:rsidR="00801160" w:rsidRPr="00801160" w:rsidRDefault="0084789B" w:rsidP="00801160">
      <w:pPr>
        <w:pStyle w:val="ListParagraph"/>
        <w:numPr>
          <w:ilvl w:val="0"/>
          <w:numId w:val="10"/>
        </w:numPr>
        <w:ind w:left="360"/>
        <w:rPr>
          <w:rFonts w:ascii="Calibri" w:hAnsi="Calibri" w:cstheme="minorHAnsi"/>
        </w:rPr>
      </w:pPr>
      <w:r>
        <w:rPr>
          <w:rFonts w:ascii="Calibri" w:hAnsi="Calibri" w:cstheme="minorHAnsi"/>
        </w:rPr>
        <w:t>Proceeds from sales of less than</w:t>
      </w:r>
      <w:r w:rsidR="00801160" w:rsidRPr="00801160">
        <w:rPr>
          <w:rFonts w:ascii="Calibri" w:hAnsi="Calibri" w:cstheme="minorHAnsi"/>
        </w:rPr>
        <w:t xml:space="preserve"> $2,500.00 </w:t>
      </w:r>
      <w:bookmarkStart w:id="1" w:name="_Hlk37773832"/>
      <w:r w:rsidR="00801160" w:rsidRPr="00801160">
        <w:rPr>
          <w:rFonts w:ascii="Calibri" w:hAnsi="Calibri" w:cstheme="minorHAnsi"/>
        </w:rPr>
        <w:t xml:space="preserve">will </w:t>
      </w:r>
      <w:r>
        <w:rPr>
          <w:rFonts w:ascii="Calibri" w:hAnsi="Calibri" w:cstheme="minorHAnsi"/>
        </w:rPr>
        <w:t>go toward offsetting S</w:t>
      </w:r>
      <w:r w:rsidR="00801160" w:rsidRPr="00801160">
        <w:rPr>
          <w:rFonts w:ascii="Calibri" w:hAnsi="Calibri" w:cstheme="minorHAnsi"/>
        </w:rPr>
        <w:t xml:space="preserve">urplus </w:t>
      </w:r>
      <w:r>
        <w:rPr>
          <w:rFonts w:ascii="Calibri" w:hAnsi="Calibri" w:cstheme="minorHAnsi"/>
        </w:rPr>
        <w:t>costs of operations</w:t>
      </w:r>
      <w:r w:rsidR="00801160" w:rsidRPr="00801160">
        <w:rPr>
          <w:rFonts w:ascii="Calibri" w:hAnsi="Calibri" w:cstheme="minorHAnsi"/>
        </w:rPr>
        <w:t>.</w:t>
      </w:r>
      <w:bookmarkEnd w:id="1"/>
    </w:p>
    <w:p w14:paraId="242B20F3" w14:textId="3A5363FD" w:rsidR="0009596B" w:rsidRDefault="0084789B" w:rsidP="0084789B">
      <w:pPr>
        <w:pStyle w:val="ListParagraph"/>
        <w:numPr>
          <w:ilvl w:val="0"/>
          <w:numId w:val="10"/>
        </w:numPr>
        <w:spacing w:after="0" w:line="240" w:lineRule="auto"/>
        <w:ind w:left="360"/>
        <w:contextualSpacing w:val="0"/>
        <w:rPr>
          <w:rFonts w:ascii="Calibri" w:hAnsi="Calibri" w:cstheme="minorHAnsi"/>
        </w:rPr>
      </w:pPr>
      <w:r w:rsidRPr="0084789B">
        <w:rPr>
          <w:rFonts w:ascii="Calibri" w:hAnsi="Calibri" w:cstheme="minorHAnsi"/>
        </w:rPr>
        <w:t>For s</w:t>
      </w:r>
      <w:r w:rsidR="00864ABE" w:rsidRPr="0084789B">
        <w:rPr>
          <w:rFonts w:ascii="Calibri" w:hAnsi="Calibri" w:cstheme="minorHAnsi"/>
        </w:rPr>
        <w:t>ale amount</w:t>
      </w:r>
      <w:r w:rsidR="009807FB" w:rsidRPr="0084789B">
        <w:rPr>
          <w:rFonts w:ascii="Calibri" w:hAnsi="Calibri" w:cstheme="minorHAnsi"/>
        </w:rPr>
        <w:t>s over $2,500.00</w:t>
      </w:r>
      <w:r w:rsidRPr="0084789B">
        <w:rPr>
          <w:rFonts w:ascii="Calibri" w:hAnsi="Calibri" w:cstheme="minorHAnsi"/>
        </w:rPr>
        <w:t>.</w:t>
      </w:r>
      <w:r w:rsidR="009807FB" w:rsidRPr="0084789B">
        <w:rPr>
          <w:rFonts w:ascii="Calibri" w:hAnsi="Calibri" w:cstheme="minorHAnsi"/>
        </w:rPr>
        <w:t xml:space="preserve"> </w:t>
      </w:r>
      <w:r w:rsidR="00801160" w:rsidRPr="0084789B">
        <w:rPr>
          <w:rFonts w:ascii="Calibri" w:hAnsi="Calibri" w:cstheme="minorHAnsi"/>
        </w:rPr>
        <w:t>6</w:t>
      </w:r>
      <w:r w:rsidR="009807FB" w:rsidRPr="0084789B">
        <w:rPr>
          <w:rFonts w:ascii="Calibri" w:hAnsi="Calibri" w:cstheme="minorHAnsi"/>
        </w:rPr>
        <w:t xml:space="preserve">5% of the amount will be </w:t>
      </w:r>
      <w:r w:rsidRPr="0084789B">
        <w:rPr>
          <w:rFonts w:ascii="Calibri" w:hAnsi="Calibri" w:cstheme="minorHAnsi"/>
        </w:rPr>
        <w:t>transferred to the account</w:t>
      </w:r>
      <w:r w:rsidR="009807FB" w:rsidRPr="0084789B">
        <w:rPr>
          <w:rFonts w:ascii="Calibri" w:hAnsi="Calibri" w:cstheme="minorHAnsi"/>
        </w:rPr>
        <w:t xml:space="preserve"> provided by the department. </w:t>
      </w:r>
      <w:r w:rsidR="00801160" w:rsidRPr="0084789B">
        <w:rPr>
          <w:rFonts w:ascii="Calibri" w:hAnsi="Calibri" w:cstheme="minorHAnsi"/>
        </w:rPr>
        <w:t>The remaining 3</w:t>
      </w:r>
      <w:r w:rsidR="009807FB" w:rsidRPr="0084789B">
        <w:rPr>
          <w:rFonts w:ascii="Calibri" w:hAnsi="Calibri" w:cstheme="minorHAnsi"/>
        </w:rPr>
        <w:t xml:space="preserve">5% </w:t>
      </w:r>
      <w:r w:rsidRPr="0084789B">
        <w:rPr>
          <w:rFonts w:ascii="Calibri" w:hAnsi="Calibri" w:cstheme="minorHAnsi"/>
        </w:rPr>
        <w:t>will go toward offsetting Surplus costs of operations.</w:t>
      </w:r>
      <w:r>
        <w:rPr>
          <w:rFonts w:ascii="Calibri" w:hAnsi="Calibri" w:cstheme="minorHAnsi"/>
        </w:rPr>
        <w:t xml:space="preserve">  </w:t>
      </w:r>
    </w:p>
    <w:p w14:paraId="2C2FC2FE" w14:textId="77777777" w:rsidR="0084789B" w:rsidRPr="0084789B" w:rsidRDefault="0084789B" w:rsidP="0084789B">
      <w:pPr>
        <w:spacing w:after="0" w:line="240" w:lineRule="auto"/>
        <w:rPr>
          <w:rFonts w:ascii="Calibri" w:hAnsi="Calibri" w:cstheme="minorHAnsi"/>
        </w:rPr>
      </w:pPr>
    </w:p>
    <w:sectPr w:rsidR="0084789B" w:rsidRPr="0084789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E2D5FD" w16cid:durableId="2240626E"/>
  <w16cid:commentId w16cid:paraId="6A571C5A" w16cid:durableId="22405AFC"/>
  <w16cid:commentId w16cid:paraId="7894DB1D" w16cid:durableId="22405B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751"/>
    <w:multiLevelType w:val="hybridMultilevel"/>
    <w:tmpl w:val="1B82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6C69"/>
    <w:multiLevelType w:val="hybridMultilevel"/>
    <w:tmpl w:val="7E68E588"/>
    <w:lvl w:ilvl="0" w:tplc="04090019">
      <w:start w:val="1"/>
      <w:numFmt w:val="lowerLetter"/>
      <w:lvlText w:val="%1."/>
      <w:lvlJc w:val="left"/>
      <w:pPr>
        <w:ind w:left="1080" w:hanging="360"/>
      </w:pPr>
      <w:rPr>
        <w:rFonts w:hint="default"/>
      </w:rPr>
    </w:lvl>
    <w:lvl w:ilvl="1" w:tplc="C5363716">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D6ED0"/>
    <w:multiLevelType w:val="hybridMultilevel"/>
    <w:tmpl w:val="7BFAA352"/>
    <w:lvl w:ilvl="0" w:tplc="17240F3A">
      <w:start w:val="1"/>
      <w:numFmt w:val="upp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B23B4"/>
    <w:multiLevelType w:val="hybridMultilevel"/>
    <w:tmpl w:val="8E026A1E"/>
    <w:lvl w:ilvl="0" w:tplc="78B4F0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A92D82"/>
    <w:multiLevelType w:val="hybridMultilevel"/>
    <w:tmpl w:val="1FDEC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93D1F"/>
    <w:multiLevelType w:val="hybridMultilevel"/>
    <w:tmpl w:val="3C3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02A27"/>
    <w:multiLevelType w:val="hybridMultilevel"/>
    <w:tmpl w:val="1E60A358"/>
    <w:lvl w:ilvl="0" w:tplc="13B08B54">
      <w:start w:val="1"/>
      <w:numFmt w:val="upperLetter"/>
      <w:lvlText w:val="%1."/>
      <w:lvlJc w:val="left"/>
      <w:pPr>
        <w:ind w:left="1250" w:hanging="360"/>
      </w:pPr>
      <w:rPr>
        <w:rFonts w:ascii="Calibri" w:eastAsiaTheme="minorHAnsi" w:hAnsi="Calibri" w:cs="Calibri"/>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7" w15:restartNumberingAfterBreak="0">
    <w:nsid w:val="1D034105"/>
    <w:multiLevelType w:val="hybridMultilevel"/>
    <w:tmpl w:val="52EE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22C5C"/>
    <w:multiLevelType w:val="hybridMultilevel"/>
    <w:tmpl w:val="48CC256C"/>
    <w:lvl w:ilvl="0" w:tplc="B4DA96C8">
      <w:start w:val="1"/>
      <w:numFmt w:val="decimal"/>
      <w:lvlText w:val="%1."/>
      <w:lvlJc w:val="left"/>
      <w:pPr>
        <w:ind w:left="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5ED2A8">
      <w:start w:val="1"/>
      <w:numFmt w:val="upperLetter"/>
      <w:lvlText w:val="%2."/>
      <w:lvlJc w:val="left"/>
      <w:pPr>
        <w:ind w:left="1226"/>
      </w:pPr>
      <w:rPr>
        <w:rFonts w:asciiTheme="minorHAnsi" w:eastAsiaTheme="minorHAnsi" w:hAnsiTheme="minorHAnsi" w:cstheme="minorBidi"/>
        <w:b w:val="0"/>
        <w:i w:val="0"/>
        <w:strike w:val="0"/>
        <w:dstrike w:val="0"/>
        <w:color w:val="000000"/>
        <w:sz w:val="24"/>
        <w:szCs w:val="24"/>
        <w:u w:val="none" w:color="000000"/>
        <w:bdr w:val="none" w:sz="0" w:space="0" w:color="auto"/>
        <w:shd w:val="clear" w:color="auto" w:fill="auto"/>
        <w:vertAlign w:val="baseline"/>
      </w:rPr>
    </w:lvl>
    <w:lvl w:ilvl="2" w:tplc="B4DA96C8">
      <w:start w:val="1"/>
      <w:numFmt w:val="decimal"/>
      <w:lvlText w:val="%3."/>
      <w:lvlJc w:val="left"/>
      <w:pPr>
        <w:ind w:left="196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tplc="2A2E7C1E">
      <w:start w:val="1"/>
      <w:numFmt w:val="decimal"/>
      <w:lvlText w:val="%4"/>
      <w:lvlJc w:val="left"/>
      <w:pPr>
        <w:ind w:left="2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D470FC">
      <w:start w:val="1"/>
      <w:numFmt w:val="lowerLetter"/>
      <w:lvlText w:val="%5"/>
      <w:lvlJc w:val="left"/>
      <w:pPr>
        <w:ind w:left="3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6E7316">
      <w:start w:val="1"/>
      <w:numFmt w:val="lowerRoman"/>
      <w:lvlText w:val="%6"/>
      <w:lvlJc w:val="left"/>
      <w:pPr>
        <w:ind w:left="4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EE4508">
      <w:start w:val="1"/>
      <w:numFmt w:val="decimal"/>
      <w:lvlText w:val="%7"/>
      <w:lvlJc w:val="left"/>
      <w:pPr>
        <w:ind w:left="4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9E8F3A">
      <w:start w:val="1"/>
      <w:numFmt w:val="lowerLetter"/>
      <w:lvlText w:val="%8"/>
      <w:lvlJc w:val="left"/>
      <w:pPr>
        <w:ind w:left="5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507430">
      <w:start w:val="1"/>
      <w:numFmt w:val="lowerRoman"/>
      <w:lvlText w:val="%9"/>
      <w:lvlJc w:val="left"/>
      <w:pPr>
        <w:ind w:left="6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3C4778"/>
    <w:multiLevelType w:val="hybridMultilevel"/>
    <w:tmpl w:val="4118AB24"/>
    <w:lvl w:ilvl="0" w:tplc="1C265E14">
      <w:start w:val="1"/>
      <w:numFmt w:val="decimal"/>
      <w:lvlText w:val="%1."/>
      <w:lvlJc w:val="left"/>
      <w:pPr>
        <w:ind w:left="720" w:hanging="360"/>
      </w:pPr>
      <w:rPr>
        <w:rFonts w:hint="default"/>
        <w:color w:val="000000" w:themeColor="text1"/>
      </w:rPr>
    </w:lvl>
    <w:lvl w:ilvl="1" w:tplc="C536371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A36A8"/>
    <w:multiLevelType w:val="hybridMultilevel"/>
    <w:tmpl w:val="ADE4870E"/>
    <w:lvl w:ilvl="0" w:tplc="B4DA96C8">
      <w:start w:val="1"/>
      <w:numFmt w:val="decimal"/>
      <w:lvlText w:val="%1."/>
      <w:lvlJc w:val="left"/>
      <w:pPr>
        <w:ind w:left="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226"/>
      </w:pPr>
      <w:rPr>
        <w:b w:val="0"/>
        <w:i w:val="0"/>
        <w:strike w:val="0"/>
        <w:dstrike w:val="0"/>
        <w:color w:val="000000"/>
        <w:sz w:val="24"/>
        <w:szCs w:val="24"/>
        <w:u w:val="none" w:color="000000"/>
        <w:bdr w:val="none" w:sz="0" w:space="0" w:color="auto"/>
        <w:shd w:val="clear" w:color="auto" w:fill="auto"/>
        <w:vertAlign w:val="baseline"/>
      </w:rPr>
    </w:lvl>
    <w:lvl w:ilvl="2" w:tplc="1640E68A">
      <w:start w:val="1"/>
      <w:numFmt w:val="decimal"/>
      <w:lvlText w:val="%3."/>
      <w:lvlJc w:val="left"/>
      <w:pPr>
        <w:ind w:left="1963"/>
      </w:pPr>
      <w:rPr>
        <w:rFonts w:asciiTheme="minorHAnsi" w:eastAsiaTheme="minorHAnsi" w:hAnsiTheme="minorHAnsi" w:cstheme="minorBidi"/>
        <w:b w:val="0"/>
        <w:i w:val="0"/>
        <w:strike w:val="0"/>
        <w:dstrike w:val="0"/>
        <w:color w:val="000000"/>
        <w:sz w:val="24"/>
        <w:szCs w:val="24"/>
        <w:u w:val="none" w:color="000000"/>
        <w:bdr w:val="none" w:sz="0" w:space="0" w:color="auto"/>
        <w:shd w:val="clear" w:color="auto" w:fill="auto"/>
        <w:vertAlign w:val="baseline"/>
      </w:rPr>
    </w:lvl>
    <w:lvl w:ilvl="3" w:tplc="2A2E7C1E">
      <w:start w:val="1"/>
      <w:numFmt w:val="decimal"/>
      <w:lvlText w:val="%4"/>
      <w:lvlJc w:val="left"/>
      <w:pPr>
        <w:ind w:left="2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D470FC">
      <w:start w:val="1"/>
      <w:numFmt w:val="lowerLetter"/>
      <w:lvlText w:val="%5"/>
      <w:lvlJc w:val="left"/>
      <w:pPr>
        <w:ind w:left="3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6E7316">
      <w:start w:val="1"/>
      <w:numFmt w:val="lowerRoman"/>
      <w:lvlText w:val="%6"/>
      <w:lvlJc w:val="left"/>
      <w:pPr>
        <w:ind w:left="4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EE4508">
      <w:start w:val="1"/>
      <w:numFmt w:val="decimal"/>
      <w:lvlText w:val="%7"/>
      <w:lvlJc w:val="left"/>
      <w:pPr>
        <w:ind w:left="4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9E8F3A">
      <w:start w:val="1"/>
      <w:numFmt w:val="lowerLetter"/>
      <w:lvlText w:val="%8"/>
      <w:lvlJc w:val="left"/>
      <w:pPr>
        <w:ind w:left="5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507430">
      <w:start w:val="1"/>
      <w:numFmt w:val="lowerRoman"/>
      <w:lvlText w:val="%9"/>
      <w:lvlJc w:val="left"/>
      <w:pPr>
        <w:ind w:left="6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CA7D77"/>
    <w:multiLevelType w:val="hybridMultilevel"/>
    <w:tmpl w:val="CE308B3C"/>
    <w:lvl w:ilvl="0" w:tplc="B4DA96C8">
      <w:start w:val="1"/>
      <w:numFmt w:val="decimal"/>
      <w:lvlText w:val="%1."/>
      <w:lvlJc w:val="left"/>
      <w:pPr>
        <w:ind w:left="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5ED2A8">
      <w:start w:val="1"/>
      <w:numFmt w:val="upperLetter"/>
      <w:lvlText w:val="%2."/>
      <w:lvlJc w:val="left"/>
      <w:pPr>
        <w:ind w:left="1226"/>
      </w:pPr>
      <w:rPr>
        <w:rFonts w:asciiTheme="minorHAnsi" w:eastAsiaTheme="minorHAnsi" w:hAnsiTheme="minorHAnsi" w:cstheme="minorBidi"/>
        <w:b w:val="0"/>
        <w:i w:val="0"/>
        <w:strike w:val="0"/>
        <w:dstrike w:val="0"/>
        <w:color w:val="000000"/>
        <w:sz w:val="24"/>
        <w:szCs w:val="24"/>
        <w:u w:val="none" w:color="000000"/>
        <w:bdr w:val="none" w:sz="0" w:space="0" w:color="auto"/>
        <w:shd w:val="clear" w:color="auto" w:fill="auto"/>
        <w:vertAlign w:val="baseline"/>
      </w:rPr>
    </w:lvl>
    <w:lvl w:ilvl="2" w:tplc="1640E68A">
      <w:start w:val="1"/>
      <w:numFmt w:val="decimal"/>
      <w:lvlText w:val="%3."/>
      <w:lvlJc w:val="left"/>
      <w:pPr>
        <w:ind w:left="1963"/>
      </w:pPr>
      <w:rPr>
        <w:rFonts w:asciiTheme="minorHAnsi" w:eastAsiaTheme="minorHAnsi" w:hAnsiTheme="minorHAnsi" w:cstheme="minorBidi"/>
        <w:b w:val="0"/>
        <w:i w:val="0"/>
        <w:strike w:val="0"/>
        <w:dstrike w:val="0"/>
        <w:color w:val="000000"/>
        <w:sz w:val="24"/>
        <w:szCs w:val="24"/>
        <w:u w:val="none" w:color="000000"/>
        <w:bdr w:val="none" w:sz="0" w:space="0" w:color="auto"/>
        <w:shd w:val="clear" w:color="auto" w:fill="auto"/>
        <w:vertAlign w:val="baseline"/>
      </w:rPr>
    </w:lvl>
    <w:lvl w:ilvl="3" w:tplc="2A2E7C1E">
      <w:start w:val="1"/>
      <w:numFmt w:val="decimal"/>
      <w:lvlText w:val="%4"/>
      <w:lvlJc w:val="left"/>
      <w:pPr>
        <w:ind w:left="2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D470FC">
      <w:start w:val="1"/>
      <w:numFmt w:val="lowerLetter"/>
      <w:lvlText w:val="%5"/>
      <w:lvlJc w:val="left"/>
      <w:pPr>
        <w:ind w:left="3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6E7316">
      <w:start w:val="1"/>
      <w:numFmt w:val="lowerRoman"/>
      <w:lvlText w:val="%6"/>
      <w:lvlJc w:val="left"/>
      <w:pPr>
        <w:ind w:left="4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EE4508">
      <w:start w:val="1"/>
      <w:numFmt w:val="decimal"/>
      <w:lvlText w:val="%7"/>
      <w:lvlJc w:val="left"/>
      <w:pPr>
        <w:ind w:left="4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9E8F3A">
      <w:start w:val="1"/>
      <w:numFmt w:val="lowerLetter"/>
      <w:lvlText w:val="%8"/>
      <w:lvlJc w:val="left"/>
      <w:pPr>
        <w:ind w:left="5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507430">
      <w:start w:val="1"/>
      <w:numFmt w:val="lowerRoman"/>
      <w:lvlText w:val="%9"/>
      <w:lvlJc w:val="left"/>
      <w:pPr>
        <w:ind w:left="6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D4009B"/>
    <w:multiLevelType w:val="hybridMultilevel"/>
    <w:tmpl w:val="2E84FD1C"/>
    <w:lvl w:ilvl="0" w:tplc="78B4F01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E04687"/>
    <w:multiLevelType w:val="hybridMultilevel"/>
    <w:tmpl w:val="CA5E0C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B3C63"/>
    <w:multiLevelType w:val="hybridMultilevel"/>
    <w:tmpl w:val="AFC82FE4"/>
    <w:lvl w:ilvl="0" w:tplc="0409000F">
      <w:start w:val="1"/>
      <w:numFmt w:val="decimal"/>
      <w:lvlText w:val="%1."/>
      <w:lvlJc w:val="left"/>
      <w:pPr>
        <w:ind w:left="720" w:hanging="360"/>
      </w:pPr>
      <w:rPr>
        <w:rFonts w:hint="default"/>
      </w:rPr>
    </w:lvl>
    <w:lvl w:ilvl="1" w:tplc="C536371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31020"/>
    <w:multiLevelType w:val="hybridMultilevel"/>
    <w:tmpl w:val="6678A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248E4"/>
    <w:multiLevelType w:val="hybridMultilevel"/>
    <w:tmpl w:val="9B9A0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3C7A38"/>
    <w:multiLevelType w:val="hybridMultilevel"/>
    <w:tmpl w:val="36244A6E"/>
    <w:lvl w:ilvl="0" w:tplc="0409000F">
      <w:start w:val="1"/>
      <w:numFmt w:val="decimal"/>
      <w:lvlText w:val="%1."/>
      <w:lvlJc w:val="left"/>
      <w:pPr>
        <w:ind w:left="1080" w:hanging="360"/>
      </w:pPr>
      <w:rPr>
        <w:rFonts w:hint="default"/>
      </w:rPr>
    </w:lvl>
    <w:lvl w:ilvl="1" w:tplc="C5363716">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F123CE"/>
    <w:multiLevelType w:val="hybridMultilevel"/>
    <w:tmpl w:val="EB50D96C"/>
    <w:lvl w:ilvl="0" w:tplc="78B4F0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D226BC"/>
    <w:multiLevelType w:val="hybridMultilevel"/>
    <w:tmpl w:val="4C48D6AA"/>
    <w:lvl w:ilvl="0" w:tplc="D718463A">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D12D72"/>
    <w:multiLevelType w:val="hybridMultilevel"/>
    <w:tmpl w:val="3A28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D10AE"/>
    <w:multiLevelType w:val="hybridMultilevel"/>
    <w:tmpl w:val="080C2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AB5ABE"/>
    <w:multiLevelType w:val="hybridMultilevel"/>
    <w:tmpl w:val="EB50D96C"/>
    <w:lvl w:ilvl="0" w:tplc="78B4F0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306472"/>
    <w:multiLevelType w:val="hybridMultilevel"/>
    <w:tmpl w:val="97DC6E9E"/>
    <w:lvl w:ilvl="0" w:tplc="0409000F">
      <w:start w:val="1"/>
      <w:numFmt w:val="decimal"/>
      <w:lvlText w:val="%1."/>
      <w:lvlJc w:val="left"/>
      <w:pPr>
        <w:ind w:left="720" w:hanging="360"/>
      </w:pPr>
      <w:rPr>
        <w:rFonts w:hint="default"/>
      </w:rPr>
    </w:lvl>
    <w:lvl w:ilvl="1" w:tplc="C536371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10877"/>
    <w:multiLevelType w:val="hybridMultilevel"/>
    <w:tmpl w:val="F9802AC0"/>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5" w15:restartNumberingAfterBreak="0">
    <w:nsid w:val="7BBA5FDB"/>
    <w:multiLevelType w:val="hybridMultilevel"/>
    <w:tmpl w:val="5860C05A"/>
    <w:lvl w:ilvl="0" w:tplc="F67A6BF0">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11"/>
  </w:num>
  <w:num w:numId="4">
    <w:abstractNumId w:val="6"/>
  </w:num>
  <w:num w:numId="5">
    <w:abstractNumId w:val="24"/>
  </w:num>
  <w:num w:numId="6">
    <w:abstractNumId w:val="25"/>
  </w:num>
  <w:num w:numId="7">
    <w:abstractNumId w:val="18"/>
  </w:num>
  <w:num w:numId="8">
    <w:abstractNumId w:val="2"/>
  </w:num>
  <w:num w:numId="9">
    <w:abstractNumId w:val="19"/>
  </w:num>
  <w:num w:numId="10">
    <w:abstractNumId w:val="16"/>
  </w:num>
  <w:num w:numId="11">
    <w:abstractNumId w:val="22"/>
  </w:num>
  <w:num w:numId="12">
    <w:abstractNumId w:val="21"/>
  </w:num>
  <w:num w:numId="13">
    <w:abstractNumId w:val="12"/>
  </w:num>
  <w:num w:numId="14">
    <w:abstractNumId w:val="3"/>
  </w:num>
  <w:num w:numId="15">
    <w:abstractNumId w:val="8"/>
  </w:num>
  <w:num w:numId="16">
    <w:abstractNumId w:val="5"/>
  </w:num>
  <w:num w:numId="17">
    <w:abstractNumId w:val="15"/>
  </w:num>
  <w:num w:numId="18">
    <w:abstractNumId w:val="0"/>
  </w:num>
  <w:num w:numId="19">
    <w:abstractNumId w:val="7"/>
  </w:num>
  <w:num w:numId="20">
    <w:abstractNumId w:val="20"/>
  </w:num>
  <w:num w:numId="21">
    <w:abstractNumId w:val="23"/>
  </w:num>
  <w:num w:numId="22">
    <w:abstractNumId w:val="10"/>
  </w:num>
  <w:num w:numId="23">
    <w:abstractNumId w:val="17"/>
  </w:num>
  <w:num w:numId="24">
    <w:abstractNumId w:val="9"/>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CC"/>
    <w:rsid w:val="0003024A"/>
    <w:rsid w:val="0009596B"/>
    <w:rsid w:val="0023237C"/>
    <w:rsid w:val="003155E4"/>
    <w:rsid w:val="00335877"/>
    <w:rsid w:val="0037398E"/>
    <w:rsid w:val="00381CCC"/>
    <w:rsid w:val="004F0267"/>
    <w:rsid w:val="004F504B"/>
    <w:rsid w:val="005004DA"/>
    <w:rsid w:val="005267C5"/>
    <w:rsid w:val="00544D6A"/>
    <w:rsid w:val="0056646D"/>
    <w:rsid w:val="00597053"/>
    <w:rsid w:val="005D4AA4"/>
    <w:rsid w:val="00631834"/>
    <w:rsid w:val="006376C4"/>
    <w:rsid w:val="00691EAA"/>
    <w:rsid w:val="006D7507"/>
    <w:rsid w:val="006E49AF"/>
    <w:rsid w:val="00712B66"/>
    <w:rsid w:val="007C0B40"/>
    <w:rsid w:val="007E6758"/>
    <w:rsid w:val="00801160"/>
    <w:rsid w:val="0081386A"/>
    <w:rsid w:val="00822A1C"/>
    <w:rsid w:val="0084789B"/>
    <w:rsid w:val="00853E74"/>
    <w:rsid w:val="00864ABE"/>
    <w:rsid w:val="008C5113"/>
    <w:rsid w:val="00956FD6"/>
    <w:rsid w:val="009807FB"/>
    <w:rsid w:val="00990A71"/>
    <w:rsid w:val="009F7CE3"/>
    <w:rsid w:val="00AB3AE7"/>
    <w:rsid w:val="00AD5544"/>
    <w:rsid w:val="00AE5F22"/>
    <w:rsid w:val="00B50668"/>
    <w:rsid w:val="00B80A9D"/>
    <w:rsid w:val="00B82FEE"/>
    <w:rsid w:val="00C34569"/>
    <w:rsid w:val="00C70A01"/>
    <w:rsid w:val="00CB2538"/>
    <w:rsid w:val="00CF46CF"/>
    <w:rsid w:val="00D76952"/>
    <w:rsid w:val="00DF4131"/>
    <w:rsid w:val="00E03C3B"/>
    <w:rsid w:val="00E226D7"/>
    <w:rsid w:val="00E41379"/>
    <w:rsid w:val="00F4474A"/>
    <w:rsid w:val="00F7728C"/>
    <w:rsid w:val="00FD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2AC8"/>
  <w15:chartTrackingRefBased/>
  <w15:docId w15:val="{3B1AE634-BBB1-4C98-B7FC-9AD53E02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544"/>
    <w:pPr>
      <w:ind w:left="720"/>
      <w:contextualSpacing/>
    </w:pPr>
  </w:style>
  <w:style w:type="character" w:styleId="Hyperlink">
    <w:name w:val="Hyperlink"/>
    <w:basedOn w:val="DefaultParagraphFont"/>
    <w:uiPriority w:val="99"/>
    <w:unhideWhenUsed/>
    <w:rsid w:val="00853E74"/>
    <w:rPr>
      <w:color w:val="0563C1" w:themeColor="hyperlink"/>
      <w:u w:val="single"/>
    </w:rPr>
  </w:style>
  <w:style w:type="character" w:customStyle="1" w:styleId="UnresolvedMention">
    <w:name w:val="Unresolved Mention"/>
    <w:basedOn w:val="DefaultParagraphFont"/>
    <w:uiPriority w:val="99"/>
    <w:semiHidden/>
    <w:unhideWhenUsed/>
    <w:rsid w:val="00853E74"/>
    <w:rPr>
      <w:color w:val="605E5C"/>
      <w:shd w:val="clear" w:color="auto" w:fill="E1DFDD"/>
    </w:rPr>
  </w:style>
  <w:style w:type="character" w:styleId="CommentReference">
    <w:name w:val="annotation reference"/>
    <w:basedOn w:val="DefaultParagraphFont"/>
    <w:uiPriority w:val="99"/>
    <w:semiHidden/>
    <w:unhideWhenUsed/>
    <w:rsid w:val="00DF4131"/>
    <w:rPr>
      <w:sz w:val="16"/>
      <w:szCs w:val="16"/>
    </w:rPr>
  </w:style>
  <w:style w:type="paragraph" w:styleId="CommentText">
    <w:name w:val="annotation text"/>
    <w:basedOn w:val="Normal"/>
    <w:link w:val="CommentTextChar"/>
    <w:uiPriority w:val="99"/>
    <w:semiHidden/>
    <w:unhideWhenUsed/>
    <w:rsid w:val="00DF4131"/>
    <w:pPr>
      <w:spacing w:line="240" w:lineRule="auto"/>
    </w:pPr>
    <w:rPr>
      <w:sz w:val="20"/>
      <w:szCs w:val="20"/>
    </w:rPr>
  </w:style>
  <w:style w:type="character" w:customStyle="1" w:styleId="CommentTextChar">
    <w:name w:val="Comment Text Char"/>
    <w:basedOn w:val="DefaultParagraphFont"/>
    <w:link w:val="CommentText"/>
    <w:uiPriority w:val="99"/>
    <w:semiHidden/>
    <w:rsid w:val="00DF4131"/>
    <w:rPr>
      <w:sz w:val="20"/>
      <w:szCs w:val="20"/>
    </w:rPr>
  </w:style>
  <w:style w:type="paragraph" w:styleId="CommentSubject">
    <w:name w:val="annotation subject"/>
    <w:basedOn w:val="CommentText"/>
    <w:next w:val="CommentText"/>
    <w:link w:val="CommentSubjectChar"/>
    <w:uiPriority w:val="99"/>
    <w:semiHidden/>
    <w:unhideWhenUsed/>
    <w:rsid w:val="00DF4131"/>
    <w:rPr>
      <w:b/>
      <w:bCs/>
    </w:rPr>
  </w:style>
  <w:style w:type="character" w:customStyle="1" w:styleId="CommentSubjectChar">
    <w:name w:val="Comment Subject Char"/>
    <w:basedOn w:val="CommentTextChar"/>
    <w:link w:val="CommentSubject"/>
    <w:uiPriority w:val="99"/>
    <w:semiHidden/>
    <w:rsid w:val="00DF4131"/>
    <w:rPr>
      <w:b/>
      <w:bCs/>
      <w:sz w:val="20"/>
      <w:szCs w:val="20"/>
    </w:rPr>
  </w:style>
  <w:style w:type="paragraph" w:styleId="BalloonText">
    <w:name w:val="Balloon Text"/>
    <w:basedOn w:val="Normal"/>
    <w:link w:val="BalloonTextChar"/>
    <w:uiPriority w:val="99"/>
    <w:semiHidden/>
    <w:unhideWhenUsed/>
    <w:rsid w:val="00DF4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636C13DBFBCC4982D844AA2210B717" ma:contentTypeVersion="13" ma:contentTypeDescription="Create a new document." ma:contentTypeScope="" ma:versionID="4a653203817fe344447f3229fbbe20ef">
  <xsd:schema xmlns:xsd="http://www.w3.org/2001/XMLSchema" xmlns:xs="http://www.w3.org/2001/XMLSchema" xmlns:p="http://schemas.microsoft.com/office/2006/metadata/properties" xmlns:ns3="749990a4-182d-4887-938c-c6f7da3c61d6" xmlns:ns4="6ad8074b-b18c-4876-bcaf-2a83701af8aa" targetNamespace="http://schemas.microsoft.com/office/2006/metadata/properties" ma:root="true" ma:fieldsID="495369def3299591b59a5af1a6684767" ns3:_="" ns4:_="">
    <xsd:import namespace="749990a4-182d-4887-938c-c6f7da3c61d6"/>
    <xsd:import namespace="6ad8074b-b18c-4876-bcaf-2a83701af8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990a4-182d-4887-938c-c6f7da3c61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d8074b-b18c-4876-bcaf-2a83701af8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D29F1-B392-42D0-9312-FF6D325B9359}">
  <ds:schemaRefs>
    <ds:schemaRef ds:uri="http://schemas.microsoft.com/sharepoint/v3/contenttype/forms"/>
  </ds:schemaRefs>
</ds:datastoreItem>
</file>

<file path=customXml/itemProps2.xml><?xml version="1.0" encoding="utf-8"?>
<ds:datastoreItem xmlns:ds="http://schemas.openxmlformats.org/officeDocument/2006/customXml" ds:itemID="{F3B09A76-6333-428A-AAC5-29EA9F32B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990a4-182d-4887-938c-c6f7da3c61d6"/>
    <ds:schemaRef ds:uri="6ad8074b-b18c-4876-bcaf-2a83701af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EC332-3D92-4B0B-81FB-E66830F9BF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Surplus Crew</dc:creator>
  <cp:keywords/>
  <dc:description/>
  <cp:lastModifiedBy>Laura Shimko</cp:lastModifiedBy>
  <cp:revision>5</cp:revision>
  <cp:lastPrinted>2020-04-12T20:53:00Z</cp:lastPrinted>
  <dcterms:created xsi:type="dcterms:W3CDTF">2020-04-14T23:27:00Z</dcterms:created>
  <dcterms:modified xsi:type="dcterms:W3CDTF">2020-07-08T18:07:00Z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0x010100F9636C13DBFBCC4982D844AA2210B717</vt:lpwstr>
  </property>
</Properties>
</file>